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43" w:rsidRDefault="000878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FA2A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A43" w:rsidRDefault="00087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FA2A43" w:rsidRDefault="000878F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практических  и лабораторных работ</w:t>
      </w:r>
    </w:p>
    <w:p w:rsidR="00FA2A43" w:rsidRDefault="000878F0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ОУП.01 Русский язык</w:t>
      </w:r>
    </w:p>
    <w:p w:rsidR="00FA2A43" w:rsidRDefault="000878F0">
      <w:pPr>
        <w:spacing w:after="20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(102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:rsidR="00FA2A43" w:rsidRDefault="00087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специальности/профессии: </w:t>
      </w:r>
      <w:r>
        <w:rPr>
          <w:b/>
          <w:color w:val="000000"/>
          <w:sz w:val="28"/>
          <w:szCs w:val="28"/>
        </w:rPr>
        <w:t>38.02.01 Экономика и бухгалтерский учет (по отраслям)</w:t>
      </w:r>
    </w:p>
    <w:p w:rsidR="00FA2A43" w:rsidRDefault="00FA2A4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0878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FA2A43" w:rsidRDefault="00FA2A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0878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FA2A43" w:rsidRDefault="000878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Нормативный срок освоения: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г.10мес.</w:t>
      </w:r>
    </w:p>
    <w:p w:rsidR="00FA2A43" w:rsidRDefault="000878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FA2A43" w:rsidRDefault="00FA2A4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FA2A4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0878F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FA2A43" w:rsidRDefault="00FA2A4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2A43" w:rsidRDefault="000878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Методические рекомендации по дисциплине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усский язык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FA2A43" w:rsidRDefault="000878F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2012 г. N 413, с изменениями и </w:t>
      </w:r>
      <w:r>
        <w:rPr>
          <w:rFonts w:ascii="Times New Roman" w:eastAsia="Calibri" w:hAnsi="Times New Roman" w:cs="Times New Roman"/>
          <w:sz w:val="28"/>
          <w:szCs w:val="28"/>
        </w:rPr>
        <w:t>дополнениями от: 29.12.2014г., 31.12.2015г., 29.06.2017г.);</w:t>
      </w:r>
    </w:p>
    <w:p w:rsidR="00FA2A43" w:rsidRDefault="000878F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2/16-з).</w:t>
      </w:r>
    </w:p>
    <w:p w:rsidR="00FA2A43" w:rsidRDefault="000878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Рабочей программы учебной  дисциплины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Русский язык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утвержденной директором ГАПОУ «АПТ» Симаковой Е.В.</w:t>
      </w:r>
    </w:p>
    <w:p w:rsidR="00FA2A43" w:rsidRDefault="00FA2A4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FA2A43" w:rsidRDefault="00FA2A4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FA2A43" w:rsidRDefault="00087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специальности/профессии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r>
        <w:rPr>
          <w:b/>
          <w:color w:val="000000"/>
          <w:sz w:val="28"/>
          <w:szCs w:val="28"/>
        </w:rPr>
        <w:t>38.02.01 Экономика и бухгалтерский учет (по отраслям)</w:t>
      </w:r>
    </w:p>
    <w:p w:rsidR="00FA2A43" w:rsidRDefault="00FA2A43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32"/>
        </w:rPr>
      </w:pPr>
    </w:p>
    <w:p w:rsidR="00FA2A43" w:rsidRDefault="00FA2A4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A2A43" w:rsidRDefault="00FA2A43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Кусаинова Толкын Жумашкереевна, первая категория</w:t>
      </w:r>
    </w:p>
    <w:p w:rsidR="00FA2A43" w:rsidRDefault="00FA2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Рецензенты: Медетова Яна Александровна, заместитель директора по общеобразовательным дисциплинам</w:t>
      </w:r>
    </w:p>
    <w:p w:rsidR="00FA2A43" w:rsidRDefault="00FA2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______________/Медетова Я.А/          </w:t>
      </w:r>
    </w:p>
    <w:p w:rsidR="00FA2A43" w:rsidRDefault="00FA2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FA2A43" w:rsidRDefault="00FA2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FA2A43" w:rsidRDefault="0008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__2023г.                                                ______________/Попова Л.Б./</w:t>
      </w:r>
    </w:p>
    <w:p w:rsidR="00FA2A43" w:rsidRDefault="000878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FA2A43" w:rsidRDefault="00FA2A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записка.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и содержание   учебной дисциплины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 учебной дисциплины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виды учебной работы.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 вопросов (тематика практических занятий), к которым составлены методические рекомендации.</w:t>
      </w:r>
    </w:p>
    <w:p w:rsidR="00FA2A43" w:rsidRDefault="000878F0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</w:p>
    <w:p w:rsidR="00FA2A43" w:rsidRDefault="000878F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практическим занятиям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3-4</w:t>
      </w:r>
    </w:p>
    <w:p w:rsidR="00FA2A43" w:rsidRDefault="000878F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6-11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12-16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18-22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24-26</w:t>
      </w:r>
    </w:p>
    <w:p w:rsidR="00FA2A43" w:rsidRDefault="000878F0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литературы</w:t>
      </w: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A43" w:rsidRDefault="00FA2A4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2A43" w:rsidRDefault="000878F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FA2A43" w:rsidRDefault="00087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Методические рекомендации предназначены для студентов и служат пособием при выполнении практических работ, предусмотренных рабочими программами специальности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38.02.01 Экономика и бухгалтерский учет (по отраслям)</w:t>
      </w:r>
    </w:p>
    <w:p w:rsidR="00FA2A43" w:rsidRDefault="000878F0">
      <w:pPr>
        <w:spacing w:after="0" w:line="360" w:lineRule="auto"/>
        <w:ind w:firstLine="70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и объем практических работ по ди</w:t>
      </w:r>
      <w:r>
        <w:rPr>
          <w:rFonts w:ascii="Times New Roman" w:eastAsia="Times New Roman" w:hAnsi="Times New Roman"/>
          <w:sz w:val="24"/>
          <w:szCs w:val="24"/>
        </w:rPr>
        <w:t>сциплине «Русский язык» соответствует требованиям ФГОС СПО, реализуемого в пределах ОПОП с учетом профиля получаемого профессионального образования.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Практические задания направлены на экспериментальное подтверждение теоретических положений и формирование у</w:t>
      </w:r>
      <w:r>
        <w:rPr>
          <w:rFonts w:ascii="Times New Roman" w:eastAsia="Times New Roman" w:hAnsi="Times New Roman"/>
          <w:sz w:val="24"/>
          <w:szCs w:val="24"/>
        </w:rPr>
        <w:t>чебных умений, они составляют важную часть теоретической подготовки по освоению дисциплины.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 выполнения практических заданий о</w:t>
      </w:r>
      <w:r>
        <w:rPr>
          <w:rFonts w:ascii="Times New Roman" w:eastAsia="Times New Roman" w:hAnsi="Times New Roman"/>
          <w:iCs/>
          <w:sz w:val="24"/>
          <w:szCs w:val="24"/>
        </w:rPr>
        <w:t>ценивается по пятибалльной системе.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«отлично»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выставляется, если студент активно работает в течение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материалом, знание соответству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ющей литературы, способен выразить собственное отношение к обсуждаемой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ачи, допуская не более 1-2 орфографических ошибок или описок.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«хорошо»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при условии соблюдения следующих требований: студент активно работает в течение практического занятия, вопросы освещены полно, изложения материала логическое, обосно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ванное фактами, со ссылками на соответствующие литературные источники, освещение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орфографические и 1-2 логические ошибки при решении задач.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«удовлетворительно»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в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том случае, когда студент в целом овладел сути вопросов по данной теме, обнаруживает знание лекционного материала,  учебной литературы, пытается анализировать факты и события, делать выводы и решать задачи. Но на занятии ведет себя пассивно, отвечает толь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ко по вызову преподавателя,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:rsidR="00FA2A43" w:rsidRDefault="000878F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«неудовлетворительно»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выставляется в случае, когда студент обнаружил несостоятел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ьность осветить вопрос вопросы освещены неправильно, бессистемно, с грубыми ошибками, отсутствуют понимания основной сути вопросов, выводы, обобщения, обнаружено неумение решать учебные задачи.</w:t>
      </w:r>
    </w:p>
    <w:p w:rsidR="00FA2A43" w:rsidRDefault="000878F0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Критериями оценки служат отсутствие орфографических и пунктуац</w:t>
      </w:r>
      <w:r>
        <w:rPr>
          <w:rFonts w:ascii="Times New Roman" w:eastAsia="Times New Roman" w:hAnsi="Times New Roman"/>
          <w:iCs/>
          <w:sz w:val="24"/>
          <w:szCs w:val="24"/>
        </w:rPr>
        <w:t>ионных ошибок, аккуратность  оформления.</w:t>
      </w:r>
    </w:p>
    <w:p w:rsidR="00FA2A43" w:rsidRDefault="000878F0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данных методических указаниях приведено 2</w:t>
      </w:r>
      <w:r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часов практических занятий. Каждое практическое  занятие имеет методическое руководство к выполнению и критерии оценки.</w:t>
      </w:r>
    </w:p>
    <w:p w:rsidR="00FA2A43" w:rsidRDefault="00FA2A43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2A43" w:rsidRDefault="000878F0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2.Структура и содержание учебной дисциплины </w:t>
      </w:r>
      <w:r>
        <w:rPr>
          <w:rFonts w:ascii="Times New Roman" w:eastAsia="Times New Roman" w:hAnsi="Times New Roman"/>
          <w:b/>
          <w:sz w:val="24"/>
          <w:szCs w:val="24"/>
        </w:rPr>
        <w:t>«Русский язык»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Общие сведения о языке.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 как знаковая система. Основные функции языка.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Лингвистика как наука.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 и культура.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Русский язык - государственный язык Российской Федерации, средство межнационального общения, национальный язык русского наро</w:t>
      </w:r>
      <w:r>
        <w:rPr>
          <w:rFonts w:ascii="Times New Roman" w:eastAsia="Times New Roman" w:hAnsi="Times New Roman"/>
          <w:sz w:val="24"/>
          <w:szCs w:val="24"/>
        </w:rPr>
        <w:t xml:space="preserve">да, один из мировых языков.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Культура речи в экологическом аспекте. Эколо</w:t>
      </w:r>
      <w:r>
        <w:rPr>
          <w:rFonts w:ascii="Times New Roman" w:eastAsia="Times New Roman" w:hAnsi="Times New Roman"/>
          <w:sz w:val="24"/>
          <w:szCs w:val="24"/>
        </w:rPr>
        <w:t>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</w:t>
      </w:r>
    </w:p>
    <w:p w:rsidR="00FA2A43" w:rsidRDefault="00FA2A43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Язык и </w:t>
      </w:r>
      <w:r>
        <w:rPr>
          <w:rFonts w:ascii="Times New Roman" w:eastAsia="Times New Roman" w:hAnsi="Times New Roman"/>
          <w:b/>
          <w:sz w:val="24"/>
          <w:szCs w:val="24"/>
        </w:rPr>
        <w:t>речь. Культура речи.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Система языка. Культура речи.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Система языка, ее устройство, функционирование.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Культура речи как раздел лингвистики.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Языковая норма, ее основные признаки и функции.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Виды языковых норм: орфоэпические (произносительные и акцентологи</w:t>
      </w:r>
      <w:r>
        <w:rPr>
          <w:rFonts w:ascii="Times New Roman" w:eastAsia="Times New Roman" w:hAnsi="Times New Roman"/>
          <w:sz w:val="24"/>
          <w:szCs w:val="24"/>
        </w:rPr>
        <w:t xml:space="preserve">ческие), лексические, словообразовательные,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Кач</w:t>
      </w:r>
      <w:r>
        <w:rPr>
          <w:rFonts w:ascii="Times New Roman" w:eastAsia="Times New Roman" w:hAnsi="Times New Roman"/>
          <w:sz w:val="24"/>
          <w:szCs w:val="24"/>
        </w:rPr>
        <w:t>ества хорошей речи.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Основные виды словарей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</w:t>
      </w:r>
      <w:r>
        <w:rPr>
          <w:rFonts w:ascii="Times New Roman" w:eastAsia="Times New Roman" w:hAnsi="Times New Roman"/>
          <w:sz w:val="24"/>
          <w:szCs w:val="24"/>
        </w:rPr>
        <w:t>ельный словарь. Орфографический словарь. Орфоэпический словарь. Словарь грамматических трудностей. Комплексный словарь.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Фонетика. Орфоэпия. Орфоэпические нормы.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Фонетика и орфоэпия как разделы лингвистики (повторение, обобщение). Фонетический анализ слова.</w:t>
      </w:r>
      <w:r>
        <w:rPr>
          <w:rFonts w:ascii="Times New Roman" w:eastAsia="Times New Roman" w:hAnsi="Times New Roman"/>
          <w:sz w:val="24"/>
          <w:szCs w:val="24"/>
        </w:rPr>
        <w:t xml:space="preserve"> Изобразительно-выразительные средства фонетики (повторение, обобщение).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</w:t>
      </w:r>
      <w:r>
        <w:rPr>
          <w:rFonts w:ascii="Times New Roman" w:eastAsia="Times New Roman" w:hAnsi="Times New Roman"/>
          <w:sz w:val="24"/>
          <w:szCs w:val="24"/>
        </w:rPr>
        <w:t>Особенности произношения иноязычных слов. Нормы ударения в современном литературном русском языке.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Лексикология и фразеология. Лексические нормы.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Лексикология и фразеология как разделы лингвистики (повторение, обобщение). Лексический анализ слова. Изобрази</w:t>
      </w:r>
      <w:r>
        <w:rPr>
          <w:rFonts w:ascii="Times New Roman" w:eastAsia="Times New Roman" w:hAnsi="Times New Roman"/>
          <w:sz w:val="24"/>
          <w:szCs w:val="24"/>
        </w:rPr>
        <w:t xml:space="preserve">тельно-выразительные средства лексики: эпитет, метафора, метонимия, олицетворение, гипербола, сравнение (повторение, обобщение).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лексические нормы современного русского литературного языка. Многозначные слова и омонимы, их употребление. Синонимы,</w:t>
      </w:r>
      <w:r>
        <w:rPr>
          <w:rFonts w:ascii="Times New Roman" w:eastAsia="Times New Roman" w:hAnsi="Times New Roman"/>
          <w:sz w:val="24"/>
          <w:szCs w:val="24"/>
        </w:rPr>
        <w:t xml:space="preserve"> антонимы, паронимы и их употребление. Иноязычные слова и их употребление. Лексическая сочетаемость. Тавтология. Плеоназм.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Функционально-стилистическая окраска слова. Лексика общеупотребительная, разговорная и книжная. Особенности употребления.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Экспресси</w:t>
      </w:r>
      <w:r>
        <w:rPr>
          <w:rFonts w:ascii="Times New Roman" w:eastAsia="Times New Roman" w:hAnsi="Times New Roman"/>
          <w:sz w:val="24"/>
          <w:szCs w:val="24"/>
        </w:rPr>
        <w:t xml:space="preserve">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Фразеология русского языка (повторение, обобщение). Крылатые слов</w:t>
      </w:r>
      <w:r>
        <w:rPr>
          <w:rFonts w:ascii="Times New Roman" w:eastAsia="Times New Roman" w:hAnsi="Times New Roman"/>
          <w:sz w:val="24"/>
          <w:szCs w:val="24"/>
        </w:rPr>
        <w:t>а.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Морфемика и словообразование. Словообразовательные нормы.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</w:t>
      </w:r>
      <w:r>
        <w:rPr>
          <w:rFonts w:ascii="Times New Roman" w:eastAsia="Times New Roman" w:hAnsi="Times New Roman"/>
          <w:sz w:val="24"/>
          <w:szCs w:val="24"/>
        </w:rPr>
        <w:t>осокращенных слов (аббревиатур).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Морфология. Морфологические нормы.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Морфология как раздел лингвистики (повторение, обобщение). Морфологический анализ слова. Особенности употребления в тексте слов разных частей речи.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Морфологические нормы современного русс</w:t>
      </w:r>
      <w:r>
        <w:rPr>
          <w:rFonts w:ascii="Times New Roman" w:eastAsia="Times New Roman" w:hAnsi="Times New Roman"/>
          <w:sz w:val="24"/>
          <w:szCs w:val="24"/>
        </w:rPr>
        <w:t xml:space="preserve">кого литературного языка (общее представление).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Основные нормы употребления имен существительных: форм рода, числа, падежа.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Основные нормы употребления имен прилагательных: форм степеней сравнения, краткой формы.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Основные нормы употребления </w:t>
      </w:r>
      <w:r>
        <w:rPr>
          <w:rFonts w:ascii="Times New Roman" w:eastAsia="Times New Roman" w:hAnsi="Times New Roman"/>
          <w:sz w:val="24"/>
          <w:szCs w:val="24"/>
        </w:rPr>
        <w:t xml:space="preserve">количественных, порядковых и собирательных числительных.  Основные нормы употребления местоимений: формы 3-го лица личных местоимений, возвратного местоимения себя.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глаголов: некоторых личных форм (типа победить, убедить, выздо</w:t>
      </w:r>
      <w:r>
        <w:rPr>
          <w:rFonts w:ascii="Times New Roman" w:eastAsia="Times New Roman" w:hAnsi="Times New Roman"/>
          <w:sz w:val="24"/>
          <w:szCs w:val="24"/>
        </w:rPr>
        <w:t>роветь), возвратных и невозвратных глаголов; образования некоторых глагольных форм: форм прошедшего времени с суффиксом - ну-, форм повелительного наклонения.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Орфография. Основные правила орфографии.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Орфография как раздел лингвистики (повторение, обобщение</w:t>
      </w:r>
      <w:r>
        <w:rPr>
          <w:rFonts w:ascii="Times New Roman" w:eastAsia="Times New Roman" w:hAnsi="Times New Roman"/>
          <w:sz w:val="24"/>
          <w:szCs w:val="24"/>
        </w:rPr>
        <w:t xml:space="preserve">). Принципы и разделы русской орфографии.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Орфографические правила. Правописание гласных в к</w:t>
      </w:r>
      <w:r>
        <w:rPr>
          <w:rFonts w:ascii="Times New Roman" w:eastAsia="Times New Roman" w:hAnsi="Times New Roman"/>
          <w:sz w:val="24"/>
          <w:szCs w:val="24"/>
        </w:rPr>
        <w:t xml:space="preserve">орне.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Употребление разделительных ъ и ь.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приставок. Буквы ы - и после приставок.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суффиксов.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н и нн в словах различных частей речи.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Правописание не и ни.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Правописание окончаний имен существительных, имен прилагательных и глаголов.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Слитное, дефисное и раздельное написание слов.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Речь. Речевое общение.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Речь как деятельность. Виды речевой деятельности (повторение, обобщение).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Речевое общение и его виды. Основн</w:t>
      </w:r>
      <w:r>
        <w:rPr>
          <w:rFonts w:ascii="Times New Roman" w:eastAsia="Times New Roman" w:hAnsi="Times New Roman"/>
          <w:sz w:val="24"/>
          <w:szCs w:val="24"/>
        </w:rPr>
        <w:t xml:space="preserve">ые сферы речевого общения. Речевая ситуация и ее компоненты (адресант и адресат; мотивы и цели, предмет и тема речи; условия общения).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</w:t>
      </w:r>
      <w:r>
        <w:rPr>
          <w:rFonts w:ascii="Times New Roman" w:eastAsia="Times New Roman" w:hAnsi="Times New Roman"/>
          <w:sz w:val="24"/>
          <w:szCs w:val="24"/>
        </w:rPr>
        <w:t xml:space="preserve">и вежливости, уважительного отношения говорящего к партнеру и другие). Устойчивые формулы русского речевого этикета применительно к различным ситуациям официального/неофициального общения, статусу адресанта/адресата и другим.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Публичное выступление и его о</w:t>
      </w:r>
      <w:r>
        <w:rPr>
          <w:rFonts w:ascii="Times New Roman" w:eastAsia="Times New Roman" w:hAnsi="Times New Roman"/>
          <w:sz w:val="24"/>
          <w:szCs w:val="24"/>
        </w:rPr>
        <w:t>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учетом его цели, особенностей адресата, ситуации общения.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Текст. Информационно-</w:t>
      </w:r>
      <w:r>
        <w:rPr>
          <w:rFonts w:ascii="Times New Roman" w:eastAsia="Times New Roman" w:hAnsi="Times New Roman"/>
          <w:b/>
          <w:sz w:val="24"/>
          <w:szCs w:val="24"/>
        </w:rPr>
        <w:t>смысловая переработка текста.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Текст, его основные признаки (повторение, обобщение).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Логико-смысловые отношения между предложениями в тексте (общее представление).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Информативность текста. Виды информации в тексте. Информационносмысловая переработка прочитан</w:t>
      </w:r>
      <w:r>
        <w:rPr>
          <w:rFonts w:ascii="Times New Roman" w:eastAsia="Times New Roman" w:hAnsi="Times New Roman"/>
          <w:sz w:val="24"/>
          <w:szCs w:val="24"/>
        </w:rPr>
        <w:t>ного и прослушанного текста, включая гипертекст, графику, инфографику и другие.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План. Тезисы. Конспект. Реферат. Аннотация. Отзыв. Рецензия.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Синтаксис. Синтаксические нормы.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Синтаксис как раздел лингвистики (повторение, обобщение). Синтаксический анализ сл</w:t>
      </w:r>
      <w:r>
        <w:rPr>
          <w:rFonts w:ascii="Times New Roman" w:eastAsia="Times New Roman" w:hAnsi="Times New Roman"/>
          <w:sz w:val="24"/>
          <w:szCs w:val="24"/>
        </w:rPr>
        <w:t xml:space="preserve">овосочетания и предложения.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</w:t>
      </w:r>
      <w:r>
        <w:rPr>
          <w:rFonts w:ascii="Times New Roman" w:eastAsia="Times New Roman" w:hAnsi="Times New Roman"/>
          <w:sz w:val="24"/>
          <w:szCs w:val="24"/>
        </w:rPr>
        <w:t xml:space="preserve"> восклицание, риторическое обращение; многосоюзие, бессоюзие.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</w:t>
      </w:r>
      <w:r>
        <w:rPr>
          <w:rFonts w:ascii="Times New Roman" w:eastAsia="Times New Roman" w:hAnsi="Times New Roman"/>
          <w:sz w:val="24"/>
          <w:szCs w:val="24"/>
        </w:rPr>
        <w:t>аженным количественно-именным сочетанием (двадцать лет, пять человек); имеющим в своем составе числительные, оканчивающиеся на один; имеющим в своем составе числительные два, три, четыре или числительное, оканчивающееся на два, три, четыре. Согласование ск</w:t>
      </w:r>
      <w:r>
        <w:rPr>
          <w:rFonts w:ascii="Times New Roman" w:eastAsia="Times New Roman" w:hAnsi="Times New Roman"/>
          <w:sz w:val="24"/>
          <w:szCs w:val="24"/>
        </w:rPr>
        <w:t>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управления: правильный выбор падежной или пре</w:t>
      </w:r>
      <w:r>
        <w:rPr>
          <w:rFonts w:ascii="Times New Roman" w:eastAsia="Times New Roman" w:hAnsi="Times New Roman"/>
          <w:sz w:val="24"/>
          <w:szCs w:val="24"/>
        </w:rPr>
        <w:t>дложнопадежной формы управляемого слова.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однородных членов предложения.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употребления причастных и деепричастных оборотов.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нормы построения сложных предложений.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Пунктуация. Основные правила пунктуации.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Пун</w:t>
      </w:r>
      <w:r>
        <w:rPr>
          <w:rFonts w:ascii="Times New Roman" w:eastAsia="Times New Roman" w:hAnsi="Times New Roman"/>
          <w:sz w:val="24"/>
          <w:szCs w:val="24"/>
        </w:rPr>
        <w:t xml:space="preserve">ктуация как раздел лингвистики (повторение, обобщение). Пунктуационный анализ предложения.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</w:t>
      </w:r>
      <w:r>
        <w:rPr>
          <w:rFonts w:ascii="Times New Roman" w:eastAsia="Times New Roman" w:hAnsi="Times New Roman"/>
          <w:sz w:val="24"/>
          <w:szCs w:val="24"/>
        </w:rPr>
        <w:t xml:space="preserve">репинания между частями сложного предложения; знаки препинания при передаче чужой речи. Сочетание знаков препинания.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и их функции. Знаки препинания между подлежащим и сказуемым.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предложениях с однородными членами.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при обособлении. Знаки препинания в предложениях с вводными конструкциями, обращениями, междометиями.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сложном предложении.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Знаки препинания в сложном предложении с разными видами связи.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Знаки препинания при передаче ч</w:t>
      </w:r>
      <w:r>
        <w:rPr>
          <w:rFonts w:ascii="Times New Roman" w:eastAsia="Times New Roman" w:hAnsi="Times New Roman"/>
          <w:sz w:val="24"/>
          <w:szCs w:val="24"/>
        </w:rPr>
        <w:t>ужой речи.</w:t>
      </w:r>
    </w:p>
    <w:p w:rsidR="00FA2A43" w:rsidRDefault="000878F0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Функциональная стилистика. Культура речи.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Функциональная стилистика как раздел лингвистики. Стилистическая норма (повторение, обобщение).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Разговорная речь, сферы ее использования, назначение. Основные признаки разговорной речи: неофициальность,</w:t>
      </w:r>
      <w:r>
        <w:rPr>
          <w:rFonts w:ascii="Times New Roman" w:eastAsia="Times New Roman" w:hAnsi="Times New Roman"/>
          <w:sz w:val="24"/>
          <w:szCs w:val="24"/>
        </w:rPr>
        <w:t xml:space="preserve">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</w:t>
      </w:r>
      <w:r>
        <w:rPr>
          <w:rFonts w:ascii="Times New Roman" w:eastAsia="Times New Roman" w:hAnsi="Times New Roman"/>
          <w:sz w:val="24"/>
          <w:szCs w:val="24"/>
        </w:rPr>
        <w:t xml:space="preserve">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</w:t>
      </w:r>
      <w:r>
        <w:rPr>
          <w:rFonts w:ascii="Times New Roman" w:eastAsia="Times New Roman" w:hAnsi="Times New Roman"/>
          <w:sz w:val="24"/>
          <w:szCs w:val="24"/>
        </w:rPr>
        <w:t xml:space="preserve">е жанры научного стиля: монография, диссертация, научная статья, реферат, словарь, справочник, учебник и учебное пособие, лекция, доклад и другие (обзор).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Официально-деловой стиль, сферы его использования, назначение. Основные признаки официально-делового</w:t>
      </w:r>
      <w:r>
        <w:rPr>
          <w:rFonts w:ascii="Times New Roman" w:eastAsia="Times New Roman" w:hAnsi="Times New Roman"/>
          <w:sz w:val="24"/>
          <w:szCs w:val="24"/>
        </w:rPr>
        <w:t xml:space="preserve">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</w:t>
      </w:r>
      <w:r>
        <w:rPr>
          <w:rFonts w:ascii="Times New Roman" w:eastAsia="Times New Roman" w:hAnsi="Times New Roman"/>
          <w:sz w:val="24"/>
          <w:szCs w:val="24"/>
        </w:rPr>
        <w:t xml:space="preserve">арактеристика, резюме и другие (обзор). </w:t>
      </w:r>
    </w:p>
    <w:p w:rsidR="00FA2A43" w:rsidRDefault="000878F0" w:rsidP="00FA2A43">
      <w:pPr>
        <w:pStyle w:val="a5"/>
        <w:ind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</w:t>
      </w:r>
      <w:r>
        <w:rPr>
          <w:rFonts w:ascii="Times New Roman" w:eastAsia="Times New Roman" w:hAnsi="Times New Roman"/>
          <w:sz w:val="24"/>
          <w:szCs w:val="24"/>
        </w:rPr>
        <w:t>еского стиля. Основные жанры публицистического стиля: заметка, статья, репортаж, очерк, эссе, интервью (обзор).</w:t>
      </w:r>
    </w:p>
    <w:p w:rsidR="00FA2A43" w:rsidRDefault="000878F0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</w:t>
      </w:r>
      <w:r>
        <w:rPr>
          <w:rFonts w:ascii="Times New Roman" w:eastAsia="Times New Roman" w:hAnsi="Times New Roman"/>
          <w:sz w:val="24"/>
          <w:szCs w:val="24"/>
        </w:rPr>
        <w:t>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FA2A43" w:rsidRDefault="000878F0">
      <w:pPr>
        <w:tabs>
          <w:tab w:val="left" w:pos="2053"/>
          <w:tab w:val="left" w:pos="3520"/>
          <w:tab w:val="center" w:pos="4677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3.Объем учебной дисциплины и виды учебной работы</w:t>
      </w:r>
    </w:p>
    <w:tbl>
      <w:tblPr>
        <w:tblpPr w:leftFromText="180" w:rightFromText="180" w:vertAnchor="text" w:tblpXSpec="center" w:tblpY="196"/>
        <w:tblW w:w="10327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487"/>
        <w:gridCol w:w="1282"/>
        <w:gridCol w:w="6"/>
        <w:gridCol w:w="1405"/>
        <w:gridCol w:w="7"/>
        <w:gridCol w:w="6"/>
        <w:gridCol w:w="1128"/>
        <w:gridCol w:w="6"/>
      </w:tblGrid>
      <w:tr w:rsidR="00FA2A43">
        <w:trPr>
          <w:gridAfter w:val="1"/>
          <w:wAfter w:w="6" w:type="dxa"/>
          <w:trHeight w:val="460"/>
        </w:trPr>
        <w:tc>
          <w:tcPr>
            <w:tcW w:w="6487" w:type="dxa"/>
            <w:vMerge w:val="restart"/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834" w:type="dxa"/>
            <w:gridSpan w:val="6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FA2A43">
        <w:trPr>
          <w:gridAfter w:val="1"/>
          <w:wAfter w:w="6" w:type="dxa"/>
          <w:trHeight w:val="300"/>
        </w:trPr>
        <w:tc>
          <w:tcPr>
            <w:tcW w:w="6487" w:type="dxa"/>
            <w:vMerge/>
            <w:vAlign w:val="center"/>
          </w:tcPr>
          <w:p w:rsidR="00FA2A43" w:rsidRDefault="00FA2A4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4" w:space="0" w:color="auto"/>
            </w:tcBorders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FA2A43">
        <w:trPr>
          <w:gridAfter w:val="1"/>
          <w:wAfter w:w="6" w:type="dxa"/>
          <w:trHeight w:val="330"/>
        </w:trPr>
        <w:tc>
          <w:tcPr>
            <w:tcW w:w="6487" w:type="dxa"/>
            <w:vMerge/>
            <w:vAlign w:val="center"/>
          </w:tcPr>
          <w:p w:rsidR="00FA2A43" w:rsidRDefault="00FA2A4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A2A43" w:rsidRDefault="00FA2A43">
            <w:pP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FA2A43"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88" w:type="dxa"/>
            <w:gridSpan w:val="2"/>
            <w:tcBorders>
              <w:right w:val="single" w:sz="4" w:space="0" w:color="auto"/>
            </w:tcBorders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48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outlineLvl w:val="0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54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outlineLvl w:val="0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102</w:t>
            </w: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8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48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84</w:t>
            </w: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82" w:type="dxa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28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52</w:t>
            </w: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контрольная работа </w:t>
            </w:r>
          </w:p>
        </w:tc>
        <w:tc>
          <w:tcPr>
            <w:tcW w:w="1282" w:type="dxa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8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26</w:t>
            </w: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82" w:type="dxa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FA2A43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FA2A43" w:rsidRDefault="000878F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82" w:type="dxa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FA2A43">
        <w:trPr>
          <w:trHeight w:val="378"/>
        </w:trPr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FA2A43" w:rsidRDefault="000878F0">
            <w:pPr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288" w:type="dxa"/>
            <w:gridSpan w:val="2"/>
            <w:tcBorders>
              <w:right w:val="single" w:sz="4" w:space="0" w:color="auto"/>
            </w:tcBorders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43" w:rsidRDefault="000878F0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FA2A43" w:rsidRDefault="00FA2A43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FA2A43" w:rsidRDefault="00FA2A43">
      <w:pPr>
        <w:tabs>
          <w:tab w:val="left" w:pos="3520"/>
        </w:tabs>
        <w:spacing w:after="0" w:line="36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A2A43" w:rsidRDefault="000878F0">
      <w:pPr>
        <w:tabs>
          <w:tab w:val="left" w:pos="3520"/>
        </w:tabs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4.Перечень тем практических занятий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Практическое занятие №1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Виды языковых норм: орфоэпические (произносительные и акцентологические), лексические, словообразовательные, грамматические (морфологические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синтаксические).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Фонетический анализ слова. Изобразительно-выразительные средства фонетики(повторение, обобщение).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Лексический анализ слова. Изобразительно-выразительные средства лексики: эпитет, метафора,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метонимия, олицетворение, гипербола, сравнение.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Иноязычные слова и их употребление. Лексическая сочетаемость. Тавтология. Плеоназм.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Морфемный и словообразовательный анализ слова. Словообразовательные тр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удности(обзор). Особенности употребления сложносокращенных слов(аббревиатур).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Морфологический анализ слова. Особенности употребления в тексте слов разных частей речи.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 Основные нормы употребления имен сущ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ествительных: форм рода, числа, падежа.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имен прилагательных: форм степеней сравнения, краткой формы.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количественных, порядковых и собира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тельных числительных. 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Основные нормы употребления местоимений: формы 3-го лица личных местоимений, возвратного местоимения себя.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употребления глаголов: некоторых личных форм, возвратных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невозвратных глаголов; образования некоторых глагольных форм: форм прошедшего времени с суффиксом - ну-, форм повелительного наклонения.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Орфографические правила. Правописание гласных в корне. Употребление разделительных ъ и ь.</w:t>
      </w:r>
    </w:p>
    <w:p w:rsidR="00FA2A43" w:rsidRDefault="000878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приставок. Буквы ы - и после приставок. Правописание суффиксов.</w:t>
      </w:r>
    </w:p>
    <w:p w:rsidR="00FA2A43" w:rsidRDefault="000878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н и нн в словах различных частей речи.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и ни.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Правописание окончаний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 существительных, имен прилагательных и глаголов.</w:t>
      </w:r>
    </w:p>
    <w:p w:rsidR="00FA2A43" w:rsidRDefault="00FA2A43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A43" w:rsidRDefault="000878F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№ 17 План. Тезисы. Конспект. Реферат. Аннотация. Отзыв. Рецензия.</w:t>
      </w:r>
    </w:p>
    <w:p w:rsidR="00FA2A43" w:rsidRDefault="000878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Синтаксически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анализ словосочетания и предложения.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Основные нормы управления: правильный выбор падежной или предложно-падежной формы управляемого слова.</w:t>
      </w:r>
    </w:p>
    <w:p w:rsidR="00FA2A43" w:rsidRDefault="000878F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Практическое занятие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Основные нормы употребления однородных членов предложения.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употребления причастных и деепричастных оборотов.</w:t>
      </w:r>
    </w:p>
    <w:p w:rsidR="00FA2A43" w:rsidRDefault="000878F0">
      <w:pPr>
        <w:pStyle w:val="a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Основные нормы построения сложных предложений.</w:t>
      </w:r>
    </w:p>
    <w:p w:rsidR="00FA2A43" w:rsidRDefault="000878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Практическое занятие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Пунктуационный анализ предложения.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Практическая работа № 24. 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ексические, морфологиеские, синтаксические особенности научного стиля. Основные подстили научного стиля. 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Практическая работа № 25. Лексические, морфологические, синтаксические особенности официально-делового стиля. 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Практическое занятие №26. Лексические,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морфологические, синтаксические особенности публицистического стиля. </w:t>
      </w:r>
    </w:p>
    <w:p w:rsidR="00FA2A43" w:rsidRDefault="00FA2A43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FA2A43" w:rsidRDefault="000878F0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совершенствовать навыки владения литературными произносительными нормами.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</w:t>
      </w:r>
      <w:r>
        <w:rPr>
          <w:rFonts w:ascii="Times New Roman" w:eastAsia="Times New Roman" w:hAnsi="Times New Roman"/>
          <w:sz w:val="24"/>
          <w:szCs w:val="24"/>
        </w:rPr>
        <w:t xml:space="preserve">н </w:t>
      </w:r>
      <w:r>
        <w:rPr>
          <w:rFonts w:ascii="Times New Roman" w:eastAsia="Times New Roman" w:hAnsi="Times New Roman"/>
          <w:sz w:val="24"/>
          <w:szCs w:val="24"/>
        </w:rPr>
        <w:t>уметь: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осуществлять речевой </w:t>
      </w:r>
      <w:r>
        <w:rPr>
          <w:rFonts w:ascii="Times New Roman" w:eastAsia="Times New Roman" w:hAnsi="Times New Roman"/>
          <w:sz w:val="24"/>
          <w:szCs w:val="24"/>
        </w:rPr>
        <w:t>самоконтроль;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FA2A43" w:rsidRDefault="000878F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FA2A43" w:rsidRDefault="000878F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орфоэпические, лексические, </w:t>
      </w:r>
      <w:r>
        <w:rPr>
          <w:rFonts w:ascii="Times New Roman" w:eastAsia="Times New Roman" w:hAnsi="Times New Roman"/>
          <w:sz w:val="24"/>
          <w:szCs w:val="24"/>
        </w:rPr>
        <w:t xml:space="preserve">словообразовательные, </w:t>
      </w:r>
      <w:r>
        <w:rPr>
          <w:rFonts w:ascii="Times New Roman" w:eastAsia="Times New Roman" w:hAnsi="Times New Roman"/>
          <w:sz w:val="24"/>
          <w:szCs w:val="24"/>
        </w:rPr>
        <w:t>грамматически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 нормы современного русского литературного яз</w:t>
      </w:r>
      <w:r>
        <w:rPr>
          <w:rFonts w:ascii="Times New Roman" w:eastAsia="Times New Roman" w:hAnsi="Times New Roman"/>
          <w:sz w:val="24"/>
          <w:szCs w:val="24"/>
        </w:rPr>
        <w:t>ыка.</w:t>
      </w:r>
    </w:p>
    <w:p w:rsidR="00FA2A43" w:rsidRDefault="000878F0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FA2A43" w:rsidRDefault="000878F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Выполнить предлагаемые задания.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Ударение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выделение слога в слове различными средствами: интенсивностью (например, в чешском языке), длительностью (в новогреческом языке), движением тона (во вьетнамском и других тональных языках). В русском языке ударный гласный в слоге выделяется длительностью,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интенсивностью и движением тона. Русское ударение является разноместным, так как может падать на любой слог (например, на первый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вило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второй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третий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красот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 подвижным, потому что при изменении слова может меняться и ударени</w:t>
      </w:r>
      <w:r>
        <w:rPr>
          <w:rFonts w:ascii="Times New Roman" w:eastAsia="Times New Roman" w:hAnsi="Times New Roman" w:cs="Times New Roman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пределах литературной нормы имеется значительное количество вариантов ударения. Существуют, например: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равноправные варианты (взаимозаменяемые во всех случаях, независимо от стиля, времени и т.д.):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рог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барж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неравноправные: 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семантические (различаются по значению):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(лезвия)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(остроумное выражение); 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стилистические (относятся к разным языковым стилям), в частности книжные и разговорные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балов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sz w:val="24"/>
          <w:szCs w:val="24"/>
        </w:rPr>
        <w:t>), общеупотребительные и профессиональные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мпас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др.; 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нормативно-хронологические (проявляются во времени их употребления), например современные и устаревшие: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апартам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sz w:val="24"/>
          <w:szCs w:val="24"/>
        </w:rPr>
        <w:t>деленную трудность представляет постановка ударения в производных формах слов. Здесь следует руководствоваться некоторыми правилами.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Ряд существительных имеет неподвижное ударение на основе во всех формах: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Многие односложные существительные мужского рода имеют в родительном падеже единственного числа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бинт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рп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серп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зонт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Существительные женского рода в форме винительного падежа е</w:t>
      </w:r>
      <w:r>
        <w:rPr>
          <w:rFonts w:ascii="Times New Roman" w:eastAsia="Times New Roman" w:hAnsi="Times New Roman" w:cs="Times New Roman"/>
          <w:sz w:val="24"/>
          <w:szCs w:val="24"/>
        </w:rPr>
        <w:t>динственного числа имеют ударение или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вин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плит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или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роду, 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ду,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Некоторые односложные существительные 3-го склонения при употреблении с предлогом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груд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чест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связ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ноч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Существительные 3-го склонения в родительном падеже множественного числа имеют ударение то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шенностей, гл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постей, 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др.), то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новост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очередей, теней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др.);  двоякое ударение: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траслей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отрасл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ведомост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домостей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Если в краткой форме женского рода ударение падает на окончание, то в кратких формах среднего и мужского рода ударение ставится на основе, при этом оно обычно совпадает с уда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рением в полной форме: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ло;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ясн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сен,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 форме множественного числа возможно двоякое ударение: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пуст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Если в краткой форме женского рода ударение падает на окончание, то в сравнительной степени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суффикс: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е,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е, полна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Если в краткой форме женского рода ударение падает на основу, то и в сравнительной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степени ударение ставится на основе: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Ударение в формах прошедшего времени может стоять на основе и на окончании. Выделяются три группы слов: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глаголы с ударением на основе во всех 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дуть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дул,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класть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клал,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с ударением на основе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брать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брал, брал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плыть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плыл, плыл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ло,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глаголы с ударением на приставке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занять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нял, занял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няло,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няли; начать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чал, начал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чало,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 кратких страдательных причастий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шедшего времени ударение в форме женского рода в одних случаях падает на окончание, в других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приставку: а)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взятый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взят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начатый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принятый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принят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в причастиях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-бранный, -дранный, -званный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ударение падает на приставку: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рвана,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звана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Среди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выделяются две группы: а)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(коп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дискут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консульт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(нормиров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ть, премировать, пломбиров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Страдательные причастия прошедшего времени, образованные от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делятся на две группы: а)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форма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рованный,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форма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(премиров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ванный, формиров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FA2A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A43" w:rsidRDefault="000878F0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ому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заняти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фонетического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анализа, отработать порядок проведения фонетического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разбора слова.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онетическ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слова: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1.Запишите слово.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2.Поставьте ударение.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3.Разделите слово на слоги. Сосчитайте и запишите их количество.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4.Выпишите все буквы этого слова в столбик одну под другой. Сосчитайте и запишите их количество.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5.Напишите справа от каждой буквы, </w:t>
      </w:r>
      <w:r>
        <w:rPr>
          <w:rFonts w:ascii="Times New Roman" w:eastAsia="Times New Roman" w:hAnsi="Times New Roman" w:cs="Times New Roman"/>
          <w:sz w:val="24"/>
          <w:szCs w:val="24"/>
        </w:rPr>
        <w:t>в квадратных скобках, звук, который эта буква обозначает.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6.Опишите звуки: Гласный, ударный или безударный; согласный, глухой или звонкий, парный или непарный; твёрдый или мягкий, парный или непарный.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7.Сосчитайте и запишите количество звуков.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Ознакомьт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есь с предложенным текстом.</w:t>
      </w:r>
    </w:p>
    <w:p w:rsidR="00FA2A43" w:rsidRDefault="000878F0">
      <w:pPr>
        <w:shd w:val="clear" w:color="auto" w:fill="FFFFFF"/>
        <w:jc w:val="both"/>
        <w:rPr>
          <w:rFonts w:ascii="Times New Roman" w:eastAsia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Найдите в тексте фонетические средства выразительности: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1.  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Аллитерация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— повторение согласных; усиливает образность,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 речи, её смысловую сторону: -   Город грабил, грёб, грабастал. (М.)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Ассонанс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повторение гласных; усиливает образность, выразительность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речи, её смысловую сторону: 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Скучно нам слушать осеннюю вьюгу. (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val="en-US" w:eastAsia="ru-RU"/>
        </w:rPr>
        <w:t>H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Звукоподражание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~ слово, передающее звуковое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впечатление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явления,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предмета; имеет иллюстративный характер: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Мяуканье,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хихиканье, тараторить, дребезжать,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Вот дождик вкрадчиво прокапал (Твард.).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6"/>
          <w:sz w:val="24"/>
          <w:szCs w:val="24"/>
          <w:lang w:eastAsia="ru-RU"/>
        </w:rPr>
        <w:t>4.  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Интонация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бывает ораторская, эпическая, разговорная,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5.  </w:t>
      </w: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Ритм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  создаёт настроение, усиливает эмоциональные .средства;</w:t>
      </w:r>
    </w:p>
    <w:p w:rsidR="00FA2A43" w:rsidRDefault="000878F0">
      <w:pPr>
        <w:shd w:val="clear" w:color="auto" w:fill="FFFFFF"/>
        <w:spacing w:after="0" w:line="360" w:lineRule="auto"/>
        <w:ind w:hanging="7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ритм может приобретать насмешливую интонацию, имити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ровать народную песню и т.д.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9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Паузы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-  бывают: логические — 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подчеркивают 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слово в лексике;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-   эмоциональные ~ передают речь неторопливую, 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взволно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ванную,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объективное повествование.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Рифмы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- в поэтической речи.</w:t>
      </w:r>
    </w:p>
    <w:p w:rsidR="00FA2A43" w:rsidRDefault="000878F0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 3-4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вспомнить порядок лексического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анализа, производить лексический анализ текста с решением текстовых задач.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Лексический анализ слова: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Лексический анализ слова должен проводиться при помощи лингв</w:t>
      </w:r>
      <w:r>
        <w:rPr>
          <w:rFonts w:ascii="Times New Roman" w:eastAsia="Times New Roman" w:hAnsi="Times New Roman" w:cs="Times New Roman"/>
          <w:sz w:val="24"/>
          <w:szCs w:val="24"/>
        </w:rPr>
        <w:t>истических словарей: толкового словаря, словаря синонимов, антонимов, омонимов; фразеологического словаря русского языка.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Определите лексическое значение слова в контексте.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слово многозначно, укажите другие его значения.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Установите тип лексич</w:t>
      </w:r>
      <w:r>
        <w:rPr>
          <w:rFonts w:ascii="Times New Roman" w:eastAsia="Times New Roman" w:hAnsi="Times New Roman" w:cs="Times New Roman"/>
          <w:sz w:val="24"/>
          <w:szCs w:val="24"/>
        </w:rPr>
        <w:t>еского значения в данном контексте: а) прямое; б) переносное.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 Если значение переносное, охарактеризуйте вид переносного значения.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Постройте синонимический ряд для слова в данном значении.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Подберите антонимическую пару к данному слову.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Определите, является данное слово исконно русским или заимствовано из другого языка.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Установите принадлежность анализируемого слова к общеупотребительной лексике или лексике, ограниченной в употреблении.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Определите, является ли слово устаревшим.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Укажите, входит ли данное слово в состав фразеологизмов.</w:t>
      </w:r>
    </w:p>
    <w:p w:rsidR="00FA2A43" w:rsidRDefault="000878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ексические средства выразительности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(тропы)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Эпитет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    — образное, художественное определение предмета, действия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(чаще выражается прилагательным; может быть существи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тельным, наречием, глаг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олом); типы эпитетов; общеязыковые (трескучий мороз); народно-поэтические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красная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девица);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индивидуально-авторские (мармеладное настроение,- Чехов):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Золотая роща.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Заливались весёлые птахи.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Лазурь небесная смеётся.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Гордо реет буревестник.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Поэт - эхо мира.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Сравнение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сопоставление одного предмета с другим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целью созда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художественного описания первого: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 берёзы стоят, как большие свечки.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Ночь хмурая, как зверь стоокий, глядит из каждого куста.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Хандра ждала его на стра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же, и бегала за ним она, как тень</w:t>
      </w:r>
    </w:p>
    <w:p w:rsidR="00FA2A43" w:rsidRDefault="000878F0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иль верная жена (П.) - (развёрнутое сравнение, т.е. исполь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зуется сразу два образа)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3. Метафора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 слово, словосочетание, развёрнутое высказывание, 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котором содержится скрытое сравнение на основе сходства: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Целый день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осыпаются с клёнов силуэты багряных сердец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(Н.Забол.)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Отговорила роща золотая берёзовым весёлым языком (раз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вёрнутая метафора, т.е. нанизывание метафор).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Поёт зима - аукает, мохнатый лес баюкает.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Ситец неба голубой.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Поля шляпы (стёртая мета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фора)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Олицетворение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явления, предметы, изображающиеся как живые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существа и наделяемые их свойствами: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Звезда с звездою говорит.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Спит черёмуха в белой накидке.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Время бежит.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Метонимия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слово, которое употребляется в переносном значении на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основе внешней или внутренней связи между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предметами,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явлениями: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Я три тарелки съел.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Медь не померкла (доспехи).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Молчалины блаженствуют на свете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(Тр.).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6. Синекдоха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замена множественного числа единственным, 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потре6ле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ние целого вместо части (и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наоборот):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Все флаги в гости будут к нам (в значении: государства).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Аллегория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иносказание; изображение конкретного понятия в художес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твенных образах (в сказках, баснях, пословицах, былинах)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Хитрость - в образе лисицы,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Мужество и сила- в обра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зе Ильи Муромца.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Красота - в образе Аполлона.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Гипербола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преувеличение свойств, качеств: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 сто раз говорила.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Мою любовь, широкую, как море, вместить не могут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 берега (А.К.Т,).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ru-RU"/>
        </w:rPr>
        <w:t>Литота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преуменьшение свойств, качеств: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В двух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шагах отсюда.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Ваш шпиц не более напёрстка (Гр.).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Перифраза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пересказ, описательный оборот, содержащий оценку: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Белокаменная столица (Москва).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Унылая пора! Очей очарованье, (осень).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Каламбур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игра слов, юмористическое использование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многозначности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слов или омонимии: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Взять жену без состояния - я в состоянии, но входить в долги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  <w:t>для её тряпок - </w:t>
      </w:r>
      <w:r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>я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не в состоянии 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Мой дорогой, очень дорогой портной (Ч.).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Паронимы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слова, близкие по звучанию, но разные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по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значению;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нередко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для характеристики персонажа, подчеркивания смысла: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Розыск сбежавшего жениха не обвенчался успехом.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Потоки патоки.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Служить бы рад - прислуживаться тошно (Гр.),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 Оксюморон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— сочетание логически несовместимых, понятий: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Убогая роскошь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наряда,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Звонкая тишина.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«Горячий снег».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Синонимы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слова, близкие по значению; используются для перечисле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ния, точности, градации, чтобы избежать тавтологии: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Впереди рисовалась жизнь новая, широкая, просторная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(контекстуальные синонимы).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Прошёл месяц. Пробежал второй. Пролетел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третий.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Устаревшие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архаизмы, историзмы; используются для воссозда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исторической обстановки и речи героев, </w:t>
      </w:r>
      <w:r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>для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создания торжественности стиля: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Златой порфирою блистает, покрыта лаврами, глава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Неологизмы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новые слова - общеязыковые или авторские - для 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художественного эффекта: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 влюблён, я очарован, словом, я огончарован 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Пусть сосны бурей 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омамаены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(Хл.).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Просторечная и диалектная лексика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 придаёт тексту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выразитель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ность, употребляется в речи персонажей: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 вчерась мне была выволочка (Ч.).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Пахнет рыхлыми драчёнами, У порога в дежке квас (Ее).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Фразеологизмы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устойчивые сочетания слов; помогают строить текст,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придают ему шутливую окраску; средс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тво речевой характе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ристики персонажа: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Первый дачный блин вышел, кажется, комом (Ч;).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Дело не в новой метле, а в том, как она метёт,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Лексический повтор 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 повторение слова, словосочетания в предложе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в тексте: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Ветер, ветер на всём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белом свете (Бл.).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Роман классический, старинный, отменно длинный, длинный,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длинный 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20 Крылатые выражения 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 афоризмы, имеющие авторство: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Как белка в колесе (Кр.).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Привычка свыше нам дана, замена счастию она 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Пословицы</w:t>
      </w:r>
      <w:r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поговорки;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Что написано пером, не вырубишь топором.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Нет худа без добра.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Ирония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- вид тропа, употребление слова в смысле, обратном буквально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му; цель - тонкая или скрытая насмешка; высшая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степень иронии - сарказм: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Посмотрите, каков Самсон! (о слабом,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хилом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человеке).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Ты всё пела? Это дело: так поди же, попляши (Кр.).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Парадокс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неожиданный, расходящийся с логикой или привычным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мнением вывод: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Тише едешь - дальше будешь.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5.Найдите в тексте синтаксические средства выразительности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(стилистические фигуры)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Инверсия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— изменение нейтрального порядка слов в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целях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усиления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тельности, введение дополнительных оттенков смысла: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Вывели лошадей. Не понравились они мне.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Зимы ждала природа.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Эллипсис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  - пропуск какого-либо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члена предложения, чаще сказуемого, в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стилистических целях: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Тёркин мой - к огню поближе (Твард.).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 за свечку, свечка - в печку (Чук.).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Умолчание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незаконченное высказывание, используется для выражения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напряженной, взволнованной речи: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страдал... Я хотел ответа... Не дождался... Уехал... (Ее).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Вопросительное предложение 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- синтаксическая организация речи 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смыслового и эмоционального выделения центров, создаёт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манеру беседы: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Что же такое эта сигнализация?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Как выйти из кризи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са?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Риторический вопрос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 - вопрос, в котором содержится утверждение: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Кто же не радовался солнечному лучу?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Жизнь моя? Иль ты приснилась мне? (Ее.).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6.Риторическое обращение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-выделение важных смысловых позиций, идей;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- Не шуми, осина, не пыли,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дорога. Пусть несётся песня к  милой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порога (Ее).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7.   </w:t>
      </w:r>
      <w:r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  <w:t>Риторическое восклицание 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- для демонстрации высшей точки  концен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трации чувств: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 времена, о нравы! (Цицерон).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Да здравствует Солнце, да скроется тьма! (П.).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 - синтаксическая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структура, в которой 1-ая часть - эпическое повест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вование</w:t>
      </w:r>
      <w:r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  <w:t>,  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2-ая — вывод: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есть в человеке, в душе его такие понятия, как совесть,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долг,   нравственность, правда и красота, если хоть в малой степени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есть,- то не заслуга ли это в первую очередь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великой литературы?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(Каз.).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Параллелизмы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сходное расположение элементов, однотипное построение;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Ямщик свистнул, лошади поскакали, колокольчик загремел.</w:t>
      </w:r>
    </w:p>
    <w:p w:rsidR="00FA2A43" w:rsidRDefault="000878F0">
      <w:pPr>
        <w:shd w:val="clear" w:color="auto" w:fill="FFFFFF"/>
        <w:spacing w:after="0" w:line="360" w:lineRule="auto"/>
        <w:ind w:hanging="1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Книга - хранилище знаний, Книга - вместилище всего великого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 человечества. Книга - 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истощимый источник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эстетических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раздумий.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Градация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 - «лесенка» близких по смыслу слов с нарастанием (или убывани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ем) их силы, с нагнетанием впечатления: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Не жалею, не зову, не плачу, ...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Звериный, чужой, неприглядный мир.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Антитеза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 -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стилистическая фигура контраста, сопоставление, противопоставление противоположных понятий: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Глупый осудит, а умный рассудит.</w:t>
      </w:r>
    </w:p>
    <w:p w:rsidR="00FA2A43" w:rsidRDefault="00FA2A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Анафора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начальных слов: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Не та стала Россия, не та Москва, не те стали мы с вами. (Леонов).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Эпифора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конечных слов:</w:t>
      </w:r>
    </w:p>
    <w:p w:rsidR="00FA2A43" w:rsidRDefault="000878F0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Мне хотелось бы знать, отчего я титулярный советник. Почему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именно титулярный советник? (Г.).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4. Композиционный СТЫК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 слова в середине фразы или на стыке двух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предложений: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- О весна без конца и без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края, без конца и без края мечта-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(Бл.).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15. Присоединительные конструкции, парцелляция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разделение пред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ложения на части; является средством экспрессии, создания новых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смыслов:</w:t>
      </w:r>
    </w:p>
    <w:p w:rsidR="00FA2A43" w:rsidRDefault="000878F0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Он пришёл домой поздно вечером. Один. Когда все перестали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его ждать.</w:t>
      </w:r>
    </w:p>
    <w:p w:rsidR="00FA2A43" w:rsidRDefault="000878F0">
      <w:pPr>
        <w:shd w:val="clear" w:color="auto" w:fill="FFFFFF"/>
        <w:spacing w:after="0" w:line="360" w:lineRule="auto"/>
        <w:ind w:firstLine="10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Река ошалела от весеннего напора воды. Клокотала, Бурлила.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Требовала простора.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 дворе осень. Поздняя (Аст.).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Именительный представления 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- изолированный номинатив, называет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тему повествования, призван вызвать интерес к предмету высказывания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усиливает его звучание:</w:t>
      </w:r>
    </w:p>
    <w:p w:rsidR="00FA2A43" w:rsidRDefault="000878F0">
      <w:pPr>
        <w:shd w:val="clear" w:color="auto" w:fill="FFFFFF"/>
        <w:spacing w:line="360" w:lineRule="auto"/>
        <w:ind w:firstLine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Долгожители. Думаешь о них, и в памяти возникают Мафусаилы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vertAlign w:val="subscript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нашего времени...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17.   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Разговорные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синтаксические конструкции 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- особая организация речи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которая создаёт экспрессию, так как отражает особенности разговорно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го стиля: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 годами человек нет-нет да и возвращается мыслями к дружбе (Пан.)</w:t>
      </w:r>
    </w:p>
    <w:p w:rsidR="00FA2A43" w:rsidRDefault="000878F0">
      <w:pPr>
        <w:shd w:val="clear" w:color="auto" w:fill="FFFFFF"/>
        <w:spacing w:after="0" w:line="360" w:lineRule="auto"/>
        <w:ind w:hanging="16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 Седьмая симфония Шостаковича - она же помогла выстоять Ленин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граду (Непомн,).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18.   </w:t>
      </w:r>
      <w:r>
        <w:rPr>
          <w:rFonts w:ascii="Times New Roman" w:eastAsia="Times New Roman" w:hAnsi="Times New Roman"/>
          <w:b/>
          <w:bCs/>
          <w:color w:val="000000"/>
          <w:spacing w:val="21"/>
          <w:sz w:val="24"/>
          <w:szCs w:val="24"/>
          <w:lang w:eastAsia="ru-RU"/>
        </w:rPr>
        <w:t>Односоставные предложения, неполные предложения, ряды </w:t>
      </w:r>
      <w:r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>однородных членов, вводные структуры и др</w:t>
      </w:r>
      <w:r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>- могут быть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выразительности: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Золото холодное луны, запах олеандра и левкоя (Ее).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Фёкла, за доктором! (М.Г.).</w:t>
      </w:r>
    </w:p>
    <w:p w:rsidR="00FA2A43" w:rsidRDefault="000878F0">
      <w:pPr>
        <w:shd w:val="clear" w:color="auto" w:fill="FFFFFF"/>
        <w:spacing w:after="0" w:line="360" w:lineRule="auto"/>
        <w:ind w:hanging="2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За всё я отвечаю в этом мире - за вздохи, слёзы, горе и пот  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(Март.).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    К нашему счастью, взошло наконец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прекрасное солнце (Пришв.).</w:t>
      </w:r>
    </w:p>
    <w:p w:rsidR="00FA2A43" w:rsidRDefault="00FA2A43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Лексические нормы 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нормы словоупотребления. Выбирая слова, мы должны обращать внимание на их значение, стилистическую окраску, употребительность, сочетаемость с другими словами. Игнорирование хотя бы одного из этих критериев может привести к нарушению точности речи.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предполагает, во-первых, знание значений слов, закрепленных за ними в системе языка; во-вторых, умение оформлять и выражать мысли адекватно предмету или явлению действительности. Среди причин, приводящих к нарушению </w:t>
      </w:r>
      <w:r>
        <w:rPr>
          <w:rFonts w:ascii="Times New Roman" w:eastAsia="Times New Roman" w:hAnsi="Times New Roman" w:cs="Times New Roman"/>
          <w:sz w:val="24"/>
          <w:szCs w:val="24"/>
        </w:rPr>
        <w:t>точности речи, можно отметить следующие: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Непонимание значения слова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 Употребление слов и фразеологизмов в несвойственном им значении.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Ошибки возникают при употреблении как знаменательных, так служебных частей речи без учета их семантики,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Пришлось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одолжить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 приятеля сто рублей.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Благодаря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пожару, вспыхнувшему от костра, сгорел большой участок леса.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Выбор слов-понятий с различным основанием деления (конкретная и отвлеченная лексика)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«Слово о полку Игореве» было написано за пятьдесят ле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 до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нашествия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татаро-монгольского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ига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1.3. Смешение паронимов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Паронимы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«рядом»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onyma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«имя»)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близкие по звучанию однокоренные слова с разным лексическим значением: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(лицо, для которого предназначено сообщение)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(отправитель сообщения). Члены паронимических пар обычно сочетаются с разными словами, например,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сочетается с неодушевленными существительными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 ужин, суп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одушевленными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 ребенок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Паронимы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взаимозаменяются в речи, так как это приводит к искажению смысла. От паронимии следует отличать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парономазию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художественно-стилистический прием, состоящий в преднамеренном столкновении паронимов в одном высказывании: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«Меня тревожит встреч напрасность, что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ни сердцу, ни уму, и та не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праздничность, а праздность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моем гостящая дому» (Е. Евтушенко).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1.4. Фразеологическая и синтаксическая контаминация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Контаминация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объединение (скрещение) двух словосочетаний, в результате которого образуется искаженная 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ормированная конструкция: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иметь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роль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улучшить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повысить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улучшить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Нарушение лексической сочетаемости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Лексическая сочетаемость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его способность соединяться с другими словами. Лексическая сочетаемость определяется значением (семантикой) слова, его стилистической принадлежностью, эмоциональной окраской, грамматическими свойствами и т. д. Неточность речи может возникнуть в резуль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тате непроизвольного соединения стилистически разнородных слов. Наиболее частый случай – смешение элементов книжного и разговорного стилей (так называемая разностильность),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авиаторы опыляют лес, студенческий стройотряд возводит складские помещени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Речевая избыточность (многословие)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Многословие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слов с повторением уже выраженного смысла. В живой речи встречаются следующие виды речевой избыточности: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явная тавтология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«то же самое»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logos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«слово»)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рение однокоренных слов или однокоренных морфем,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решительные решения, собрать собрание, сложилась сложная ситуация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Выделяют также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скрытую тавтологию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соединение иноязычного слова с русским словом, дублирующим его значение,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тные сувениры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(франц.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сувенир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”подарок на память”),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(греч.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”промежуток времени”)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плеоназм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(греч.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pleonasmos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”излишество, избыток”)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словосочетание, включающее в себя ненужные уточняющие слова (определения, обстоятельства и др.),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вернуться назад, упал вниз, ценные сокровища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 расщепление сказуемого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замена глагольного сказуемого синонимичным глагольно-именным со</w:t>
      </w:r>
      <w:r>
        <w:rPr>
          <w:rFonts w:ascii="Times New Roman" w:eastAsia="Times New Roman" w:hAnsi="Times New Roman" w:cs="Times New Roman"/>
          <w:sz w:val="24"/>
          <w:szCs w:val="24"/>
        </w:rPr>
        <w:t>четанием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бороться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вести борьбу, испытывать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проводить испытания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Логичность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имеет много общего с точностью. Логичность характеризует речь со стороны ее содержания: она представляет собой смысловую организацию един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иц языка в речи с точки зрения их соответствия законам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логики и правильного мышления. К основным случаям нарушения логичности речи относятся следующие: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 Употребление слов, противоречащих содержанию мысли, не совместимых по значению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Мне захотел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воочию услышать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ее голос, и, может быть, повидаться с детством; Он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говорил без знаков препинания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сперва ровно, потом все быстрее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Смысловое смещение в тексте, подмена понятий. </w:t>
      </w:r>
      <w:r>
        <w:rPr>
          <w:rFonts w:ascii="Times New Roman" w:eastAsia="Times New Roman" w:hAnsi="Times New Roman" w:cs="Times New Roman"/>
          <w:sz w:val="24"/>
          <w:szCs w:val="24"/>
        </w:rPr>
        <w:t>Подмена понятий, двусмысленность может быть результатом неумелого исполь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зования местоимений (личных, определительных, притяжательных, возвратных и т. 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Восстание декабристов было подавлено, однако человечество 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этом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 остановилось; Маяковский попросил начинающего поэта прочитать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свои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стихотворения.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Алогизм, то есть нарушение причинно-следственных отношений, нелогичное сопоставление и противопоставление.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создания текста реальные причинно-следственные отношения могут предстать в искаженном виде или появиться там, где они не предусматривались,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Спортсмен получил за технику исполнения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оценки, почти равные с победителями.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Абсурдность, комизм высказывания.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Абсурдное высказывание отличается от любой другой речевой ошибки тем, что в первом случае невозможно предложить правильный вариант,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как во втором случае можно найти нарушение и устранить его. Ср.,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Когда Онегин стал юношей, он считался уже зрелым, хотя это было не по умственному развитию, а по физиологическому и в угоду своим потребностям и прихотям.</w:t>
      </w:r>
    </w:p>
    <w:p w:rsidR="00FA2A43" w:rsidRDefault="000878F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Употребление фраз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еологических оборотов.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Фразеологические обороты – устойчивые сочетания слов. Воспроизводимые по традиции, они выступают как готовые формулы для выражения мысли. Их стандартизированный характер позволяет экономить усилия пишущих и говорящих, упрощает процес</w:t>
      </w:r>
      <w:r>
        <w:rPr>
          <w:rFonts w:ascii="Times New Roman" w:eastAsia="Times New Roman" w:hAnsi="Times New Roman" w:cs="Times New Roman"/>
          <w:sz w:val="24"/>
          <w:szCs w:val="24"/>
        </w:rPr>
        <w:t>с восприятия информации. Они уместны и органичны в определенных материалах прессы, радио, телевидения, в официально-деловой документации, в научном изложении.</w:t>
      </w:r>
    </w:p>
    <w:p w:rsidR="00FA2A43" w:rsidRDefault="000878F0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в устной, так и в письменной речи наблюдается значительное количество ошибок при употреблении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фразеологизмов. Наиболее типичными являются следующие: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компонента фразеологического сочетания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перебирать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переливать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часть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доля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неоправданное сокращение или расширение </w:t>
      </w:r>
      <w:r>
        <w:rPr>
          <w:rFonts w:ascii="Times New Roman" w:eastAsia="Times New Roman" w:hAnsi="Times New Roman" w:cs="Times New Roman"/>
          <w:sz w:val="24"/>
          <w:szCs w:val="24"/>
        </w:rPr>
        <w:t>состава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в действие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много лучшего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лучшего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контаминация, или смешение, двух оборотов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жизни и до гробо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вой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стенке и подступить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искажение грамматической формы компонентов фразеологизма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руку, бабушка на двоих сказала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бабушка надвое сказала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нарушен</w:t>
      </w:r>
      <w:r>
        <w:rPr>
          <w:rFonts w:ascii="Times New Roman" w:eastAsia="Times New Roman" w:hAnsi="Times New Roman" w:cs="Times New Roman"/>
          <w:sz w:val="24"/>
          <w:szCs w:val="24"/>
        </w:rPr>
        <w:t>ие грамматической связи фразеологизма с примыкающими к нему словами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никому и никогда он шапку не ломал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перед кем он шапку не ломал, спикер выразил сожаление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спикер выразил сожаление в связи со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употребление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фразеологизма, не соответствующего контексту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лыка не вязали по-русски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плохо знали русский язык, зрители внушают мне доверие,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зрители вселяют в меня веру,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стилистическая неуместность использования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сматывать удочки (простор.)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уходить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A2A43" w:rsidRDefault="00FA2A43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2A43" w:rsidRDefault="000878F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ии к  практическ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ому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заняти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морфемного, словообразовательного и этимологического анализа, отработать порядок проведения данных разборов слов.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сведения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Морфемный анализ слова: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Цели разбора слова по составу </w:t>
      </w:r>
      <w:r>
        <w:rPr>
          <w:rFonts w:ascii="Times New Roman" w:eastAsia="Times New Roman" w:hAnsi="Times New Roman" w:cs="Times New Roman"/>
          <w:sz w:val="24"/>
          <w:szCs w:val="24"/>
        </w:rPr>
        <w:t>(морфемного анализа) и типы членения слова при этом виде разбора – выделить в слове морфемы (значимые части слова). Основной приём в этом виде работы – подбор однокоренных и одноструктурных слов (т. е. слов с той же приставкой и суффиксом). При выделении с</w:t>
      </w:r>
      <w:r>
        <w:rPr>
          <w:rFonts w:ascii="Times New Roman" w:eastAsia="Times New Roman" w:hAnsi="Times New Roman" w:cs="Times New Roman"/>
          <w:sz w:val="24"/>
          <w:szCs w:val="24"/>
        </w:rPr>
        <w:t>уффиксов необходимо учитывать производящую основу, т. е. вводить элементы словообразовательного анализа.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Определить часть речи, изменяемая или неизменяемая.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часть речи изменяемая, определить окончание слова.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Корень, два-три однокоренных слова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Приставка (приставки).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Суффикс (суффиксы).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Основа слова без окончания и формообразующих суффиксов.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Рыбачий –</w:t>
      </w:r>
      <w:r>
        <w:rPr>
          <w:rFonts w:ascii="Times New Roman" w:eastAsia="Times New Roman" w:hAnsi="Times New Roman" w:cs="Times New Roman"/>
          <w:sz w:val="24"/>
          <w:szCs w:val="24"/>
        </w:rPr>
        <w:t>прилаг., изм. ч.р.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Словообразовательный анализ слова: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словообразовательного анализа несколько иные: установить, от чего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бразовалось данное слово (найти производящую основу) и с помощью чего (выделить словообразующий аффикс), и в итоге этих исследований определить способ словообразования.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1.Дать лексическое значение слова.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2. Сравнить состав данного слова с однокоренными;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пределить, от чего образована основа.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3.Определить ту часть слова, с помощью которого оно образовано.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Этимологический анализ слова: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Этимологический разбор нужен для выяснения первоначальной структуры слова, его прежних словообразовательных связей,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определения производящей основы и способа словообразования и восстановления первичного значения слова. На уроках русского языка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этимологический разбор производится под руководством преподавателя для объяснения правописания слов, их происхождения и первично</w:t>
      </w:r>
      <w:r>
        <w:rPr>
          <w:rFonts w:ascii="Times New Roman" w:eastAsia="Times New Roman" w:hAnsi="Times New Roman" w:cs="Times New Roman"/>
          <w:sz w:val="24"/>
          <w:szCs w:val="24"/>
        </w:rPr>
        <w:t>го значения.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 толковому словарю определить лексическое значение слова в современном русском языке.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2.При помощи этимологического словаря определить происхождение слова (исконно русское или заимствованное).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3.При помощи этимологического словаря выяснит</w:t>
      </w:r>
      <w:r>
        <w:rPr>
          <w:rFonts w:ascii="Times New Roman" w:eastAsia="Times New Roman" w:hAnsi="Times New Roman" w:cs="Times New Roman"/>
          <w:sz w:val="24"/>
          <w:szCs w:val="24"/>
        </w:rPr>
        <w:t>ь первоначальную морфемно-словообразовательную структуру слова.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4.Установить современную морфемно-словообразовательную структуру слова.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5.Сопоставить историческую и современную структуру и определить характер исторических изменений.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6.Указать причину </w:t>
      </w:r>
      <w:r>
        <w:rPr>
          <w:rFonts w:ascii="Times New Roman" w:eastAsia="Times New Roman" w:hAnsi="Times New Roman" w:cs="Times New Roman"/>
          <w:sz w:val="24"/>
          <w:szCs w:val="24"/>
        </w:rPr>
        <w:t>исторических изменений.</w:t>
      </w:r>
    </w:p>
    <w:p w:rsidR="00FA2A43" w:rsidRDefault="000878F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6-11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грамотного оформления письменной речи.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Морфологические нормы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это нормы, связанные с правильным образованием и употреблением форм слов.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ществительное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Род существительных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большинстве случаев определяется по формальным признакам. Однако иногда встречаются затруднения в его определении. В таких случаях следует руководствоваться следующими правилами: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небольшой группы существительных есть дублетные формы рода, обычно мужского и женского,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банкнот – банкнота, георгин – георгина, зал – зала, жираф – жирафа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Первый вариант каждой пары более распространен в речи.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2. Следует запомнить род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екоторых существительных, оканчивающихся на мягкий согласный,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картофель, лебедь, табель, толь, тюль, шампунь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вуаль, голень, бутыль, мозоль, прорубь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(женский род).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 В русском языке есть значительная группа существите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льных общего рода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белоручка, заводила, задира, невежа, невежда, неряха, плакса, сирота, тихоня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Род этих существительных определяется контекстом: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Петя Касьянов – круглый сирота; Маша Иваненко – известная задира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4. Нельзя относить к существите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льным общего рода слова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врач, адвокат, математик, брокер, директор, менеджер, геолог, педагог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др., используемые для обозначения лиц женского пола. Согласно норме, эти слова в любом контексте остаются существительными мужского 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выдающийся физик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Кюри-Склодовская, опытный врач Смирнова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 разговорной речи сказуемое при таких словах чаще всего употребляется в форме женского 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Исследователь Филимонова поехала в Ярославский музей-заповедник; Опытный адвокат выступила с речью в защиту подсуд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имого.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5. При определении рода несклоняемых нарицательных существительных иноязычного происхождения рекомендуется учитывать следующее: 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а) существительные, называющие животных, птиц, относятся к мужскому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зебу, какаду, кенгуру, фламинго, шимпанзе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 слова употребляются в женском роде лишь при обозначении самки,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кенгуру родила детенышей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существительные, называющие неживые предметы, относятся к среднему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бра, жалюзи, кимоно, пенсне, шасси, эмбарго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в) существительные, обоз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начающие лиц, получают род по половому признаку: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идальго, денди, крупье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леди, мисс, фрау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(женский род). Отдельные иноязычные существительные, называющие лиц, относится к общему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инкогнито, протеже, визави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Существует, однако, немало ис</w:t>
      </w:r>
      <w:r>
        <w:rPr>
          <w:rFonts w:ascii="Times New Roman" w:eastAsia="Times New Roman" w:hAnsi="Times New Roman" w:cs="Times New Roman"/>
          <w:sz w:val="24"/>
          <w:szCs w:val="24"/>
        </w:rPr>
        <w:t>ключений из перечисленных выше правил. Во-первых, к мужскому роду относятся названия языков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бенгали, пушту, суахили, урду, хинди </w:t>
      </w:r>
      <w:r>
        <w:rPr>
          <w:rFonts w:ascii="Times New Roman" w:eastAsia="Times New Roman" w:hAnsi="Times New Roman" w:cs="Times New Roman"/>
          <w:sz w:val="24"/>
          <w:szCs w:val="24"/>
        </w:rPr>
        <w:t>и др.), а также названия ветров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сирокко, торнадо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Во-вторых, к женскому роду относят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иваси, кольраби, салями, авеню, 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трит, 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галифе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 только в форме множественного числа. Такого рода исключения объясняются активным влиянием слова с родовым понятием: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рыба,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кольраби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капуста,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муха и т. д. В-третьих, в редких случаях наблюдаются колебан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и варианты: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цунами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(средний и женский – под влиянием слова волна),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боа </w:t>
      </w:r>
      <w:r>
        <w:rPr>
          <w:rFonts w:ascii="Times New Roman" w:eastAsia="Times New Roman" w:hAnsi="Times New Roman" w:cs="Times New Roman"/>
          <w:sz w:val="24"/>
          <w:szCs w:val="24"/>
        </w:rPr>
        <w:t>(мужской в значении «удав» и средний в значении «шарф»).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Падежные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многих существительных характеризуются вариантами окончаний, обычно выражающих смысловые или стилистические о</w:t>
      </w:r>
      <w:r>
        <w:rPr>
          <w:rFonts w:ascii="Times New Roman" w:eastAsia="Times New Roman" w:hAnsi="Times New Roman" w:cs="Times New Roman"/>
          <w:sz w:val="24"/>
          <w:szCs w:val="24"/>
        </w:rPr>
        <w:t>ттенки основных падежей.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Многие существительные мужского рода в родительном падеже единственного числа приобретают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в следующих случаях: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а) в вещественных существительных при указании на вес, объем или на часть целого: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пуд сахару, чашка чаю, купить сыру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белизна сахара, плантация чая, запах лука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эти же существительные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имеют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сахарку, чайку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б) в отвлеченных существительных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много шуму, мало толку, с разбегу, со страху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в существительных, входящих в состав фразеологизмов: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слуху ни духу, упустить из виду, на шагу назад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2. В предложном падеже единственного числа существите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льных мужского рода употребляются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Слова с односложной основой с предлогами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обычно получают ударное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году, в дыму, в плену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При наличии же определения в таких конструкциях существительное нередко употребляется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двумя вариантами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густом дыме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дыму), на крупном носе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 целом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встречается в книжном стиле,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 разговорном: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отпуске – в отпуску, в цехе – в цеху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Кроме того, с помощью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зличаются грамматические значения: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лесе, о снеге, о саде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(объектное)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лесу, в саду, на дому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(обстоятельственное). 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 В именительном падеже множественного числа существительных мужского рода также возможны вариантные окончания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-а(я)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-ы(и). </w:t>
      </w:r>
      <w:r>
        <w:rPr>
          <w:rFonts w:ascii="Times New Roman" w:eastAsia="Times New Roman" w:hAnsi="Times New Roman" w:cs="Times New Roman"/>
          <w:sz w:val="24"/>
          <w:szCs w:val="24"/>
        </w:rPr>
        <w:t>Окончани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предпочтительнее в следующих случаях: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в односложных словах: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снег – снега, сорт – сорта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(но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торты, сады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т.д.); 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словах с ударением на первом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вексель – векселя, повар – повара, сторож – сторожа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словах латинского происхождения, утративших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доктор – доктора, профессор – профессора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употребляется: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словах с ударением на последнем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приговор – приговоры, пароход – пароходы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в многосложн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словах с ударением на среднем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камердинер – камердинеры, библиотекарь – библиотекари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словах французского происхождения, оканчивающихся на ударное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-ер(-ëр)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режиссер – режиссеры, офицер – офицеры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 словах латинского происхожд</w:t>
      </w:r>
      <w:r>
        <w:rPr>
          <w:rFonts w:ascii="Times New Roman" w:eastAsia="Times New Roman" w:hAnsi="Times New Roman" w:cs="Times New Roman"/>
          <w:sz w:val="24"/>
          <w:szCs w:val="24"/>
        </w:rPr>
        <w:t>ения, (на 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обозначающие неодушевленные предметы: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конденсатор – конденсаторы, рефлектор – рефлекторы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в словах латинского происхождения, сохранивших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агитатор – агитаторы, новатор – новаторы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Следует отметить, что в настоящее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время происходит активный процесс замены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ударным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директора, мастера, профессора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Некоторые слова, к примеру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инспектор, лекарь, слесарь, промысел, сектор </w:t>
      </w:r>
      <w:r>
        <w:rPr>
          <w:rFonts w:ascii="Times New Roman" w:eastAsia="Times New Roman" w:hAnsi="Times New Roman" w:cs="Times New Roman"/>
          <w:sz w:val="24"/>
          <w:szCs w:val="24"/>
        </w:rPr>
        <w:t>и другие, употребляются с обоими вариантами, причем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большей мере присуще книжным или устаревшим формам,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-а(-я)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живым, разговорным. В отдельных случаях можно вести речь о семантических вариантах,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(награды)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(монашеские, рыцарские и др.),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ктрические)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дальнюю дорогу) и т.п. Вне литературной нормы находятся формы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выбора, инженера, месяца, шофера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4. В родительном падеже множественного числа существительные мужского рода имеют варианты – нулевое окончание и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ервое характерно для существительных, обозначающих: </w:t>
      </w:r>
    </w:p>
    <w:p w:rsidR="00FA2A43" w:rsidRDefault="000878F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названия парных предметов: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сапог, погон, ботинок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названия национальностей (если основа слов оканчивается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-р-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англичан, болгар, грузин, цыган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названия воинских групп,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одов войск, отрядов: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партизан, юнг, гусар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названия единиц измерения: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ампер, ватт, вольт, ом </w:t>
      </w:r>
      <w:r>
        <w:rPr>
          <w:rFonts w:ascii="Times New Roman" w:eastAsia="Times New Roman" w:hAnsi="Times New Roman" w:cs="Times New Roman"/>
          <w:sz w:val="24"/>
          <w:szCs w:val="24"/>
        </w:rPr>
        <w:t>и др., обычно в сочетании с числительными.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преобладает в таких группах существительных: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названиях национальностей: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абхазов, венгров,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казахов, чехов, шведов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названиях денежных единиц: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гульденов, динаров, франков, левов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названиях растений, плодов, овощей: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апельсинов, фиников, томатов, помидоров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Существительные женского рода в родительном падеже множественно</w:t>
      </w:r>
      <w:r>
        <w:rPr>
          <w:rFonts w:ascii="Times New Roman" w:eastAsia="Times New Roman" w:hAnsi="Times New Roman" w:cs="Times New Roman"/>
          <w:sz w:val="24"/>
          <w:szCs w:val="24"/>
        </w:rPr>
        <w:t>го числа имеют два варианта –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басен, домен, кровель, кастрюль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долей, свечей, ступней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др.). </w:t>
      </w:r>
    </w:p>
    <w:p w:rsidR="00FA2A43" w:rsidRDefault="000878F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-ье, -ьë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родительном падеже множественного числа обычно оканчиваются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ахолустий, копий, орудий, побережий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Лишь несколько существительных получают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верховьев, устьев, платьев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-ко, -ице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нулевое окончание: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блюдечек, войск, перышек, платьиц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Слова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</w:t>
      </w:r>
      <w:r>
        <w:rPr>
          <w:rFonts w:ascii="Times New Roman" w:eastAsia="Times New Roman" w:hAnsi="Times New Roman" w:cs="Times New Roman"/>
          <w:sz w:val="24"/>
          <w:szCs w:val="24"/>
        </w:rPr>
        <w:t>отребляются как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блюдец, одеялец, полотенец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так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болотцев, оконцев, кружевцев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выборе правильной формы кратких прилагательных определенную трудность представляют те из них, которые соответствуют полным формам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Среди таких кратких форм можно выделить три группы: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прилагательные, при образовании которых появляется бегл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 двумя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откровенен, неприкосновенен, современен, ценен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вариантов кратких форм в этом случае нет;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прилагательные, при образовании которых утрачивается второе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возвышен, угнетен, благоустроен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это в основном отпричастные прилаг</w:t>
      </w:r>
      <w:r>
        <w:rPr>
          <w:rFonts w:ascii="Times New Roman" w:eastAsia="Times New Roman" w:hAnsi="Times New Roman" w:cs="Times New Roman"/>
          <w:sz w:val="24"/>
          <w:szCs w:val="24"/>
        </w:rPr>
        <w:t>ательные, также не имеющие вариантов;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прилагательные, у которых существует два варианта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</w:t>
      </w:r>
      <w:r>
        <w:rPr>
          <w:rFonts w:ascii="Times New Roman" w:eastAsia="Times New Roman" w:hAnsi="Times New Roman" w:cs="Times New Roman"/>
          <w:sz w:val="24"/>
          <w:szCs w:val="24"/>
        </w:rPr>
        <w:t>/-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безответствен – безответственен, бесчувствен – бесчувственен, медлен – медленен, свойствен – свойственен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-енен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4"/>
          <w:szCs w:val="24"/>
        </w:rPr>
        <w:t>расцениваются как устаревшие.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прилагательных, основа которых заканчивается согласным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краткая форма обычно образуется без беглого гласного: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бодр, быстр, смугл, рыхл, мокр, щедр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Исключение составляют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кисел, остер, светел, тепел, хи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другие.</w:t>
      </w:r>
    </w:p>
    <w:p w:rsidR="00FA2A43" w:rsidRDefault="00FA2A43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числительное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трудным случаям следует отнести склонение некоторых разрядов числительных и сочетания их с существительными: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Составные количественные числительные должны склоняться согласно норме, т.е. пословно,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тремя тысячам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шестьюстами двадцатью семью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(твор. падеж),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тринадцати миллионах двухстах пятидесяти восьми тысячах пятистах сорока трех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(предл. падеж).</w:t>
      </w:r>
    </w:p>
    <w:p w:rsidR="00FA2A43" w:rsidRDefault="00FA2A43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FA2A43" w:rsidRDefault="000878F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50, 60, 70, 80; 200, 300, 400,</w:t>
      </w:r>
    </w:p>
    <w:p w:rsidR="00FA2A43" w:rsidRDefault="000878F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500, 600, 700; 800, 900.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2393"/>
        <w:gridCol w:w="2393"/>
        <w:gridCol w:w="2393"/>
      </w:tblGrid>
      <w:tr w:rsidR="00FA2A43">
        <w:tc>
          <w:tcPr>
            <w:tcW w:w="239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Падежи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– 80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– 400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– 900</w:t>
            </w:r>
          </w:p>
        </w:tc>
      </w:tr>
      <w:tr w:rsidR="00FA2A43">
        <w:tc>
          <w:tcPr>
            <w:tcW w:w="239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пятьдесят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пятидесяти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пятидесяти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пятьюдесятью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пятидесяти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двести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двухсот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двумстам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двумястами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двухстах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пятьсот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пятисот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пятистам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пятьсот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пятьюстами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пятистах</w:t>
            </w:r>
          </w:p>
        </w:tc>
      </w:tr>
    </w:tbl>
    <w:p w:rsidR="00FA2A43" w:rsidRDefault="00FA2A4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2A43" w:rsidRDefault="00FA2A43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A2A43" w:rsidRDefault="000878F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40,90,100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2393"/>
        <w:gridCol w:w="2393"/>
        <w:gridCol w:w="2393"/>
      </w:tblGrid>
      <w:tr w:rsidR="00FA2A43">
        <w:tc>
          <w:tcPr>
            <w:tcW w:w="239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Падежи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A2A43">
        <w:tc>
          <w:tcPr>
            <w:tcW w:w="2392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сорока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девяноста</w:t>
            </w:r>
          </w:p>
        </w:tc>
        <w:tc>
          <w:tcPr>
            <w:tcW w:w="2393" w:type="dxa"/>
          </w:tcPr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FA2A43" w:rsidRDefault="000878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ста</w:t>
            </w:r>
          </w:p>
        </w:tc>
      </w:tr>
    </w:tbl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Собирательные числительные сочетаются со словами следующих групп: а) с существительными мужского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двое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братьев, четверо учителей</w:t>
      </w:r>
      <w:r>
        <w:rPr>
          <w:rFonts w:ascii="Times New Roman" w:eastAsia="Times New Roman" w:hAnsi="Times New Roman" w:cs="Times New Roman"/>
          <w:sz w:val="24"/>
          <w:szCs w:val="24"/>
        </w:rPr>
        <w:t>, но нельзя 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сотрудниц, двое девочек</w:t>
      </w:r>
      <w:r>
        <w:rPr>
          <w:rFonts w:ascii="Times New Roman" w:eastAsia="Times New Roman" w:hAnsi="Times New Roman" w:cs="Times New Roman"/>
          <w:sz w:val="24"/>
          <w:szCs w:val="24"/>
        </w:rPr>
        <w:t>); б) с существительными, называющими лиц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ребят, четверо людей</w:t>
      </w:r>
      <w:r>
        <w:rPr>
          <w:rFonts w:ascii="Times New Roman" w:eastAsia="Times New Roman" w:hAnsi="Times New Roman" w:cs="Times New Roman"/>
          <w:sz w:val="24"/>
          <w:szCs w:val="24"/>
        </w:rPr>
        <w:t>); в) с существительными, имеющими лишь формы множественного числа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трое ножниц</w:t>
      </w:r>
      <w:r>
        <w:rPr>
          <w:rFonts w:ascii="Times New Roman" w:eastAsia="Times New Roman" w:hAnsi="Times New Roman" w:cs="Times New Roman"/>
          <w:sz w:val="24"/>
          <w:szCs w:val="24"/>
        </w:rPr>
        <w:t>). Существительные, относящи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еся к последней группе, в именительном и винительном падежах не сочетаются с числительными, которые оканчиваются на 2, 3, 4: нельзя вслух прочитать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23 суток, 43 ножниц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Такие словосочетания возможны лишь в косвенных падежах, наприме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 двадцати двух суток, о семидесяти трех яслях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Собирательные числительные в сочетании с одушевленными существительными сохраняют свои формы во всех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троих братьев, троим братьям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(наряду с формами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трех братьев, трем брать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в сочетании с неодушевленными – только в именительном и винительном, в остальных падежах они заменяются количественными числительными: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четырем суткам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изменяется по родам, точнее, имеет одну форму для мужского и сред</w:t>
      </w:r>
      <w:r>
        <w:rPr>
          <w:rFonts w:ascii="Times New Roman" w:eastAsia="Times New Roman" w:hAnsi="Times New Roman" w:cs="Times New Roman"/>
          <w:sz w:val="24"/>
          <w:szCs w:val="24"/>
        </w:rPr>
        <w:t>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>), а вторую форму – для женского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Это различие сохраняется и косвенных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обоих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обеих преподавательниц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же различает формы мужского-среднего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>) и женского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но лишь в именительном и винительном падежах: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 дня, полторы чашки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косвенных падежах это слово, независимо от рода, получает форму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 дней, полутора чашек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тысяча </w:t>
      </w:r>
      <w:r>
        <w:rPr>
          <w:rFonts w:ascii="Times New Roman" w:eastAsia="Times New Roman" w:hAnsi="Times New Roman" w:cs="Times New Roman"/>
          <w:sz w:val="24"/>
          <w:szCs w:val="24"/>
        </w:rPr>
        <w:t>имеет в творительном падеже два варианта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причем от выбора того или иного зависит форма существительного: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тысячью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книгами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 книг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последнее время и в книжной, и в разговорной речи все чаще встречаются словосочетания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 книг</w:t>
      </w:r>
      <w:r>
        <w:rPr>
          <w:rFonts w:ascii="Times New Roman" w:eastAsia="Times New Roman" w:hAnsi="Times New Roman" w:cs="Times New Roman"/>
          <w:sz w:val="24"/>
          <w:szCs w:val="24"/>
        </w:rPr>
        <w:t>, в которых имя существительное у</w:t>
      </w:r>
      <w:r>
        <w:rPr>
          <w:rFonts w:ascii="Times New Roman" w:eastAsia="Times New Roman" w:hAnsi="Times New Roman" w:cs="Times New Roman"/>
          <w:sz w:val="24"/>
          <w:szCs w:val="24"/>
        </w:rPr>
        <w:t>потребляется в родительном падеже вместо требуемого творительного.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Определенную трудность представляет употребление видовых форм глагола. Один из способов образования формы несовершенного вида от формы совершенного вида – использование суффикса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ыва (-ива)</w:t>
      </w:r>
      <w:r>
        <w:rPr>
          <w:rFonts w:ascii="Times New Roman" w:eastAsia="Times New Roman" w:hAnsi="Times New Roman" w:cs="Times New Roman"/>
          <w:sz w:val="24"/>
          <w:szCs w:val="24"/>
        </w:rPr>
        <w:t>. Глаголы этого типа можно разделить на две группы: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 сохранением корневого гласного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отсрочить – отсрочивать, подзадорить – подзадоривать, узаконить – узаконивать </w:t>
      </w:r>
      <w:r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с чередованием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– а</w:t>
      </w:r>
      <w:r>
        <w:rPr>
          <w:rFonts w:ascii="Times New Roman" w:eastAsia="Times New Roman" w:hAnsi="Times New Roman" w:cs="Times New Roman"/>
          <w:sz w:val="24"/>
          <w:szCs w:val="24"/>
        </w:rPr>
        <w:t>; при этом ударение может падать либо на череду</w:t>
      </w:r>
      <w:r>
        <w:rPr>
          <w:rFonts w:ascii="Times New Roman" w:eastAsia="Times New Roman" w:hAnsi="Times New Roman" w:cs="Times New Roman"/>
          <w:sz w:val="24"/>
          <w:szCs w:val="24"/>
        </w:rPr>
        <w:t>ющиеся 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застроить – застраивать, обработать – обрабатывать, заготовить – заготавливать</w:t>
      </w:r>
      <w:r>
        <w:rPr>
          <w:rFonts w:ascii="Times New Roman" w:eastAsia="Times New Roman" w:hAnsi="Times New Roman" w:cs="Times New Roman"/>
          <w:sz w:val="24"/>
          <w:szCs w:val="24"/>
        </w:rPr>
        <w:t>), либо на другие 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разбросать – разбрасывать, смочить – смачивать, разломить – разламывать</w:t>
      </w:r>
      <w:r>
        <w:rPr>
          <w:rFonts w:ascii="Times New Roman" w:eastAsia="Times New Roman" w:hAnsi="Times New Roman" w:cs="Times New Roman"/>
          <w:sz w:val="24"/>
          <w:szCs w:val="24"/>
        </w:rPr>
        <w:t>). В разговорной речи в целом заметна тенденция к употреблению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ередующихся форм, чем и объясняется наличие в устной литературной речи одновременно двух вариантов,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обусловливать – обуславливать, сосредоточивать – сосредотачивать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Вариантные формы прошедшего времени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сох – сохнул </w:t>
      </w:r>
      <w:r>
        <w:rPr>
          <w:rFonts w:ascii="Times New Roman" w:eastAsia="Times New Roman" w:hAnsi="Times New Roman" w:cs="Times New Roman"/>
          <w:sz w:val="24"/>
          <w:szCs w:val="24"/>
        </w:rPr>
        <w:t>образуются от 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уппы глаголов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инфинитиве. Бесприставочные глаголы этого типа образуют обе вариантные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глох – глохнул, гас – гаснул, мерз – мерзнул, мок – мокнул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Приставочные глаголы в прошедшем времени, как правило, употребляются без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ссяк, затих, остыл, расторг, опроверг, погряз, воздвиг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 целом в речи наблюдается сокращение форм прошедшего времени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 русском языке выделяется группа так называемых ”недостаточных” глаголов, от которых не образуются та или иная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форма лица. Можно отметить следующие группы таких глаголов: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от глаголов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ощутить, очутиться, победить, убедить, чудить, грезить, дерзить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некоторых других не образуется форма 1-го лица единственного числа настоящего или будущего времени. Вместо нее упо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требляются описательные обороты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одержу победу, сумею убедить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ехать, видеть, хотеть, мочь, жаждать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образуют форму повелительного наклонения. В этом случае рекомендуется употреблять приставочные глаголы,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поезжай, съезди,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посмотри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 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существует большая группа глаголов, которые употребляются лишь в форме 3-го лица единственного и множественного числа. К ним относятся: а) глаголы, обозначающие процессы в живой и неживой природе,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пастись,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благоухать, слежа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ться, золотиться, пестреть, увлажняться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б) глаголы, называющие физическое или психическое состояние человека: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болеть (нога болит), ныть, зудеть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</w:t>
      </w:r>
    </w:p>
    <w:p w:rsidR="00FA2A43" w:rsidRDefault="000878F0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Особую группу составляют так называемые ”изобилующие” глаголы, которые имеют вариантные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спряжения: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капать – капает, каплет; мурлыкать – мурлычет, мурлыкает; плескать – плещет, плескает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(без чередования согласного) характерны в основном для разговорной речи. Кроме того, варианты некоторых глаголов различаются оттенками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”протекает”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крыша 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капает </w:t>
      </w:r>
      <w:r>
        <w:rPr>
          <w:rFonts w:ascii="Times New Roman" w:eastAsia="Times New Roman" w:hAnsi="Times New Roman" w:cs="Times New Roman"/>
          <w:sz w:val="24"/>
          <w:szCs w:val="24"/>
        </w:rPr>
        <w:t>– ”падает каплями, льет по капле”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капает с крыши, врач капает лекарство в ложку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значит ”разбрасывает брызги, рассеивается брызгами, каплями”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фонтан 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”кропит, опрыскивает”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 водой на пол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A2A43" w:rsidRDefault="00FA2A43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FA2A43" w:rsidRDefault="000878F0">
      <w:pPr>
        <w:pStyle w:val="a7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12-16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орфографии для грамотного письма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применять на письме прави</w:t>
      </w:r>
      <w:r>
        <w:rPr>
          <w:rFonts w:ascii="Times New Roman" w:eastAsia="Times New Roman" w:hAnsi="Times New Roman"/>
          <w:sz w:val="24"/>
          <w:szCs w:val="24"/>
        </w:rPr>
        <w:t>ла орфографии;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орфографии, орфографические правила.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Ход работы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Что включает в себя понятие «орфография»?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Сколько и каких разделов содержит орфография?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Что такое орфографический принцип?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Назо</w:t>
      </w:r>
      <w:r>
        <w:rPr>
          <w:rFonts w:ascii="Times New Roman" w:eastAsia="Times New Roman" w:hAnsi="Times New Roman"/>
          <w:sz w:val="24"/>
          <w:szCs w:val="24"/>
        </w:rPr>
        <w:t>вите и охарактеризуйте основные орфографические принципы.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Что является основной орфографической единицей?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Что называется орфограммой?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В каждом ли слове содержится орфограмма?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Что называется условием выбора орфограмм?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Какие бывают условия </w:t>
      </w:r>
      <w:r>
        <w:rPr>
          <w:rFonts w:ascii="Times New Roman" w:eastAsia="Times New Roman" w:hAnsi="Times New Roman"/>
          <w:sz w:val="24"/>
          <w:szCs w:val="24"/>
        </w:rPr>
        <w:t>выбора, что они включают в себя и на что указывают?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Какие принципы орфографии используются при написании гласных и согласных в корнях и приставках?</w:t>
      </w:r>
    </w:p>
    <w:p w:rsidR="00FA2A43" w:rsidRDefault="000878F0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11. Проиллюстрируйте орфографические правила: «Правописание безударных гласных в корне», «Правописание </w:t>
      </w:r>
      <w:r>
        <w:rPr>
          <w:rFonts w:ascii="Times New Roman" w:eastAsia="Times New Roman" w:hAnsi="Times New Roman"/>
          <w:sz w:val="24"/>
          <w:szCs w:val="24"/>
        </w:rPr>
        <w:t>согласных в корне», «Правописание гласных и согласных в приставках».</w:t>
      </w:r>
    </w:p>
    <w:p w:rsidR="00FA2A43" w:rsidRDefault="000878F0">
      <w:pPr>
        <w:pStyle w:val="a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 xml:space="preserve">I. </w:t>
      </w:r>
      <w:r>
        <w:rPr>
          <w:rFonts w:ascii="Times New Roman" w:eastAsia="Times New Roman" w:hAnsi="Times New Roman"/>
          <w:sz w:val="24"/>
          <w:szCs w:val="24"/>
        </w:rPr>
        <w:t>Тренировочные упражнения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17</w:t>
      </w:r>
    </w:p>
    <w:p w:rsidR="00FA2A43" w:rsidRDefault="000878F0">
      <w:pPr>
        <w:rPr>
          <w:rFonts w:ascii="Times New Roman" w:eastAsia="Times New Roman" w:hAnsi="Times New Roman" w:cs="Times New Roman"/>
          <w:sz w:val="20"/>
        </w:rPr>
      </w:pPr>
      <w:r>
        <w:t>Цель:</w:t>
      </w:r>
      <w:r>
        <w:t xml:space="preserve"> п</w:t>
      </w:r>
      <w:r>
        <w:rPr>
          <w:rFonts w:ascii="Times New Roman" w:eastAsia="Times New Roman" w:hAnsi="Times New Roman" w:cs="Times New Roman"/>
          <w:sz w:val="20"/>
        </w:rPr>
        <w:t>риобрести практические навыки в составлении плана, тезисов, конспекта, реферата, аннотации.</w:t>
      </w:r>
    </w:p>
    <w:p w:rsidR="00FA2A43" w:rsidRDefault="000878F0">
      <w:pPr>
        <w:rPr>
          <w:rFonts w:ascii="Times New Roman" w:eastAsia="Times New Roman" w:hAnsi="Times New Roman" w:cs="Times New Roman"/>
          <w:sz w:val="20"/>
        </w:rPr>
      </w:pPr>
      <w:r>
        <w:t>Теоретическая часть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Тезисы– основные суждения, выводы, положения, которые содержат ключевую информацию текста. Тезисы существенно отличаются от плана, т.к. они передают содержание текста, основные выводы автора и их обоснование.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lastRenderedPageBreak/>
        <w:t>Конспектирование относится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 к числу наиболее важных общеучебных умений.  На него опирается весь учебный процесс, так как студентам постоянно приходится использовать для подготовки к занятиям  конспектирование лекций преподавателя,  учебного параграфа  или дополнительной литературы.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Хорошо составленный конспект — это половина успеха на экзамене, так как в том объёме информации, что содержится в учебниках и Интернете, сложно вычленить ориентиры, которые и определяют систему в знаниях. А дать эти ориентиры может зачастую дать только пре</w:t>
      </w:r>
      <w:r>
        <w:rPr>
          <w:rFonts w:ascii="Times New Roman" w:eastAsia="Times New Roman" w:hAnsi="Times New Roman" w:cs="Times New Roman"/>
          <w:sz w:val="24"/>
          <w:szCs w:val="18"/>
        </w:rPr>
        <w:t>подаватель, так что его слова следует не только услышать, но и записать, запомнить.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Конспект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нужен для того, чтобы: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- научиться перерабатывать любую информацию, придавая ей иной вид, тип, форму;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 xml:space="preserve">- выделить в письменном или устном тексте  самое необходимое </w:t>
      </w:r>
      <w:r>
        <w:rPr>
          <w:rFonts w:ascii="Times New Roman" w:eastAsia="Times New Roman" w:hAnsi="Times New Roman" w:cs="Times New Roman"/>
          <w:sz w:val="24"/>
          <w:szCs w:val="18"/>
        </w:rPr>
        <w:t>и нужное для решения учебной или научной задачи;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-  создать модель проблемы (понятийную или структурную);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-  упростить запоминание текста, облегчить овладение специальными терминами;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 xml:space="preserve">- накопить информацию для написания более сложной работы в виде доклада, </w:t>
      </w:r>
      <w:r>
        <w:rPr>
          <w:rFonts w:ascii="Times New Roman" w:eastAsia="Times New Roman" w:hAnsi="Times New Roman" w:cs="Times New Roman"/>
          <w:sz w:val="24"/>
          <w:szCs w:val="18"/>
        </w:rPr>
        <w:t>реферата, дипломной работы, диссертации, статьи, книги.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Конспект(от лат. conspectus — обзор, изложение) является письменным текстом, в котором кратко и последовательно изложено содержание основного источника информации. Конспектировать — значит приводить к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 xml:space="preserve"> некоему порядку сведения, взятые из оригинала. В основе процесса лежит систематизация прочитанного или услышанного.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Конспект– синтезирующая форма записи, так как она может включать в себя план, выписки, цитаты, тезисы. Конспект должен полно отражать основ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ное содержание текста, объем конспекта должен быть в 10 раз меньше конспектируемого текста. Для уменьшения объема конспекта и ускорения работы применяются различные сокращения. Прежде чем начать составление конспекта, надо, прежде всего, записать фамилию а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втора произведения, полное название работы, указать год издания, издательство. Если конспектируется статья, то обязательно надо указать, в каком журнале и когда она была напечатана.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 xml:space="preserve"> В конспекте могут быть схемы, диаграммы, таблицы, которые придают ему наг</w:t>
      </w:r>
      <w:r>
        <w:rPr>
          <w:rFonts w:ascii="Times New Roman" w:eastAsia="Times New Roman" w:hAnsi="Times New Roman" w:cs="Times New Roman"/>
          <w:sz w:val="24"/>
          <w:szCs w:val="18"/>
        </w:rPr>
        <w:t>лядность, способствуют лучшему усвоению материала.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Если конспект составлен правильно, он должен отражать логику и смысловую связь записываемой информации. «Умный» конспект помогает воспринимать информацию практически любой сложности, предварительно придава</w:t>
      </w:r>
      <w:r>
        <w:rPr>
          <w:rFonts w:ascii="Times New Roman" w:eastAsia="Times New Roman" w:hAnsi="Times New Roman" w:cs="Times New Roman"/>
          <w:sz w:val="24"/>
          <w:szCs w:val="18"/>
        </w:rPr>
        <w:t>я ей понятный вид.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Конспект может иметь свою систему знаков, с помощью которых оценивается информация не словесным, а условно символическим способом.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Главное требование к конспекту -  запись должна быть систематической, логической,  связной.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lastRenderedPageBreak/>
        <w:t>При наличии на</w:t>
      </w:r>
      <w:r>
        <w:rPr>
          <w:rFonts w:ascii="Times New Roman" w:eastAsia="Times New Roman" w:hAnsi="Times New Roman" w:cs="Times New Roman"/>
          <w:sz w:val="24"/>
          <w:szCs w:val="18"/>
        </w:rPr>
        <w:t>выка конспект составляют достаточно быстро, он краток, прост  и ясен по своей форме. Эти преимущества делают его незаменимым пособием при быстрой подготовке доклада, выступления.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Конспекты, при своей обязательной краткости, содержат не только основные поло</w:t>
      </w:r>
      <w:r>
        <w:rPr>
          <w:rFonts w:ascii="Times New Roman" w:eastAsia="Times New Roman" w:hAnsi="Times New Roman" w:cs="Times New Roman"/>
          <w:sz w:val="24"/>
          <w:szCs w:val="18"/>
        </w:rPr>
        <w:t>жения и выводы, но и факты, доказательства, примеры.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 xml:space="preserve">Составление плана- один из учебных приёмом, который довольно часто используется, так как обучающийся глубже вникает в содержание материала, произведения, устанавливает его внутреннюю логику, взаимосвязь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 xml:space="preserve">поставленных вопросов. Например, план составляется при изучении текста или темы урока; с продумывания плана начинается решение задачи, проведение наблюдения или опыта, да и вообще выполнение всякого сложного учебного задания. Сам процесс составления плана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воспитывает внимание, улучшает память, развивает логическое мышление.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План- это перечисление в определённой последовательности основных событий, вопросов, рассматриваемых в произведении.</w:t>
      </w:r>
    </w:p>
    <w:p w:rsidR="00FA2A43" w:rsidRDefault="000878F0">
      <w:pPr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Различают следующие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виды плана: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вопросный;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состоящий из пунктов-загла</w:t>
      </w:r>
      <w:r>
        <w:rPr>
          <w:rFonts w:ascii="Times New Roman" w:eastAsia="Times New Roman" w:hAnsi="Times New Roman" w:cs="Times New Roman"/>
          <w:sz w:val="24"/>
          <w:szCs w:val="18"/>
        </w:rPr>
        <w:t>вий, который содержит как назывные предложения, так и повествовательные полные;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картинный;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графический;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схематичный.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Процесс составленияплана включает следующие моменты: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1) чтение книги (статьи, произведения);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2) деление прочитанного на части;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3) краткое н</w:t>
      </w:r>
      <w:r>
        <w:rPr>
          <w:rFonts w:ascii="Times New Roman" w:eastAsia="Times New Roman" w:hAnsi="Times New Roman" w:cs="Times New Roman"/>
          <w:sz w:val="24"/>
          <w:szCs w:val="18"/>
        </w:rPr>
        <w:t>аименование каждой части, которую можно оформить: назывными; повествовательными, вопросительными предложениями.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Важна графическая культура записи: нумерация пунктов, уступы, подчеркивания, пометки.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По структуре план может быть простой и сложный.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Простой пл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ан— это выделение и наименование главных, основных частей статьи (раздела книги). В сложном плане главные части делятся в свою очередь на ряд дополнительных.</w:t>
      </w:r>
    </w:p>
    <w:p w:rsidR="00FA2A43" w:rsidRDefault="000878F0">
      <w:pPr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Наиболее частые ошибки в составлении плана: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Нарушение единого стиля и формы изложения темы.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Неполнота, пропуск основных, существенных моментов.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Может быть излишняя детализация за счет включения второстепенных вопросов.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lastRenderedPageBreak/>
        <w:t>Подмена пунктов плана тезисным изложением темы.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Повторение одних и тех же моментов, но в различных формулировках.</w:t>
      </w:r>
    </w:p>
    <w:p w:rsidR="00FA2A43" w:rsidRDefault="000878F0">
      <w:pPr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Нарушение логич</w:t>
      </w:r>
      <w:r>
        <w:rPr>
          <w:rFonts w:ascii="Times New Roman" w:eastAsia="Times New Roman" w:hAnsi="Times New Roman" w:cs="Times New Roman"/>
          <w:sz w:val="24"/>
          <w:szCs w:val="18"/>
        </w:rPr>
        <w:t>еской последовательности в изложении темы.</w:t>
      </w:r>
    </w:p>
    <w:p w:rsidR="00FA2A43" w:rsidRDefault="000878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Нарушение должной лаконичности в формулировках пунктов плана.</w:t>
      </w:r>
    </w:p>
    <w:p w:rsidR="00FA2A43" w:rsidRDefault="000878F0">
      <w:r>
        <w:rPr>
          <w:rFonts w:ascii="Times New Roman" w:eastAsia="Times New Roman" w:hAnsi="Times New Roman" w:cs="Times New Roman"/>
          <w:sz w:val="28"/>
        </w:rPr>
        <w:br/>
      </w:r>
    </w:p>
    <w:p w:rsidR="00FA2A43" w:rsidRDefault="00FA2A43">
      <w:pPr>
        <w:rPr>
          <w:rFonts w:ascii="Times New Roman" w:eastAsia="Times New Roman" w:hAnsi="Times New Roman" w:cs="Times New Roman"/>
          <w:sz w:val="20"/>
        </w:rPr>
      </w:pPr>
    </w:p>
    <w:p w:rsidR="00FA2A43" w:rsidRDefault="000878F0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Порядок выполнения работы: </w:t>
      </w:r>
    </w:p>
    <w:p w:rsidR="00FA2A43" w:rsidRDefault="000878F0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0"/>
        </w:rPr>
        <w:t>З</w:t>
      </w:r>
      <w:r>
        <w:rPr>
          <w:rFonts w:ascii="Times New Roman" w:eastAsia="Times New Roman" w:hAnsi="Times New Roman" w:cs="Times New Roman"/>
          <w:sz w:val="20"/>
        </w:rPr>
        <w:t xml:space="preserve">адание: </w:t>
      </w:r>
      <w:r>
        <w:rPr>
          <w:rFonts w:ascii="Times New Roman" w:eastAsia="Times New Roman" w:hAnsi="Times New Roman" w:cs="Times New Roman"/>
          <w:sz w:val="20"/>
        </w:rPr>
        <w:t>с</w:t>
      </w:r>
      <w:r>
        <w:rPr>
          <w:rFonts w:ascii="Times New Roman" w:eastAsia="Times New Roman" w:hAnsi="Times New Roman" w:cs="Times New Roman"/>
          <w:sz w:val="20"/>
        </w:rPr>
        <w:t>оставить план,  тезисы, конспект, аннотацию по образцу, используя учебник: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18-22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синтаксических норм построения словосочетания и простого предложения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строить словосочетания и предложения в </w:t>
      </w:r>
      <w:r>
        <w:rPr>
          <w:rFonts w:ascii="Times New Roman" w:eastAsia="Times New Roman" w:hAnsi="Times New Roman"/>
          <w:sz w:val="24"/>
          <w:szCs w:val="24"/>
        </w:rPr>
        <w:t>соответствии с литературными нормами.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различия между словосочетанием и простым предложением;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синтаксические нормы словосочетания и простого пред</w:t>
      </w:r>
      <w:r>
        <w:rPr>
          <w:rFonts w:ascii="Times New Roman" w:eastAsia="Times New Roman" w:hAnsi="Times New Roman"/>
          <w:sz w:val="24"/>
          <w:szCs w:val="24"/>
        </w:rPr>
        <w:t>ложения.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>. Теоретический материал: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Исходной единицей синтаксиса является слово, но рассматривается слово или его формы с точки зрения их участия в построении словосочетаний и предложений.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Словосочетание и предложение – синтаксические структуры или констру</w:t>
      </w:r>
      <w:r>
        <w:rPr>
          <w:rFonts w:ascii="Times New Roman" w:eastAsia="Times New Roman" w:hAnsi="Times New Roman"/>
          <w:sz w:val="24"/>
          <w:szCs w:val="24"/>
        </w:rPr>
        <w:t>кции, образованные из указанных элементарных единиц на основе того или иного типа грамматической связи.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Между словосочетанием и предложением существуют глубокие внутренние различия, проявляющиеся в их формальной организации, в характере грамматических знач</w:t>
      </w:r>
      <w:r>
        <w:rPr>
          <w:rFonts w:ascii="Times New Roman" w:eastAsia="Times New Roman" w:hAnsi="Times New Roman"/>
          <w:sz w:val="24"/>
          <w:szCs w:val="24"/>
        </w:rPr>
        <w:t>ений, в специфике синтаксических функций.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 на этом, высшем уровне, синтаксическом при построении предложения допускается много речевых ошибок. С чем они связаны?</w:t>
      </w:r>
    </w:p>
    <w:p w:rsidR="00FA2A43" w:rsidRDefault="000878F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Они обусловлены незнанием 1) порядка слов в предложении, 2) координации подлежащего и сказуем</w:t>
      </w:r>
      <w:r>
        <w:rPr>
          <w:rFonts w:ascii="Times New Roman" w:eastAsia="Times New Roman" w:hAnsi="Times New Roman"/>
          <w:sz w:val="24"/>
          <w:szCs w:val="24"/>
        </w:rPr>
        <w:t>ого, 3) согласования определений и приложений, 4) правил управления, правил использования причастных и деепричастных оборотов.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II. Вопросы для самопроверки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Какую роль играют словосочетания в языке? Чем они отличаются от слова и предложения?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 Какова ст</w:t>
      </w:r>
      <w:r>
        <w:rPr>
          <w:rFonts w:ascii="Times New Roman" w:eastAsia="Times New Roman" w:hAnsi="Times New Roman"/>
          <w:sz w:val="24"/>
          <w:szCs w:val="24"/>
        </w:rPr>
        <w:t>руктура словосочетания?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С помощью каких средств связываются слова в словосочетании?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Какие бывают словосочетания по способу выражения главного слова?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Какие типы словосочетаний существуют?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Чем отличается предложение от словосочетания?</w:t>
      </w:r>
    </w:p>
    <w:p w:rsidR="00FA2A43" w:rsidRDefault="000878F0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>. Какие ре</w:t>
      </w:r>
      <w:r>
        <w:rPr>
          <w:rFonts w:ascii="Times New Roman" w:eastAsia="Times New Roman" w:hAnsi="Times New Roman"/>
          <w:sz w:val="24"/>
          <w:szCs w:val="24"/>
        </w:rPr>
        <w:t>чевые ошибки связаны с неправильным построением словосочетаний и предложений?</w:t>
      </w:r>
    </w:p>
    <w:p w:rsidR="00FA2A43" w:rsidRDefault="000878F0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упражнения (выборочно по предложению преподавателя).</w:t>
      </w:r>
    </w:p>
    <w:p w:rsidR="00FA2A43" w:rsidRDefault="000878F0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Нормы согласования</w:t>
      </w:r>
    </w:p>
    <w:p w:rsidR="00FA2A43" w:rsidRDefault="000878F0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1.1. Согласование подлежащего и сказуемого</w:t>
      </w:r>
    </w:p>
    <w:p w:rsidR="00FA2A43" w:rsidRDefault="000878F0">
      <w:pPr>
        <w:pStyle w:val="2"/>
        <w:tabs>
          <w:tab w:val="left" w:pos="396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согласовании сказуемого с подлежащим затруднения возникают в том случае, если подлежащее выражено словосочетанием.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подлежащее состоит из собирательного существительного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большинство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ряд, часть, половина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 и существительного в форме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родительного падежа множественного числа, сказуемое обычно согласуется грамматически со стержневым словом словосочетания, например: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 выдвинул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гипотезу;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Часть жителей поселилась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здесь в Х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существует ряд причин, по которым при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азванных выше подлежащих предпочтительнее употребление сказуемого во множественном числе: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если между главными членами предложения имеется «разрыв», то есть уточняющие обороты, присоединительные конструкции и т.п.: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Еще до революции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например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П.Н. Сакулин, Д.Н. Ушаков,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выдвигали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идею упрощения русской орфографии;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если в составе подлежащего есть однородные конструкции в форме родительного падежа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рабочих, техников и инженеров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завода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выполнили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предусмотренную планом норму;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если перечисляются однородные сказуемые: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гостей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стояли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группами,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обсуждали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вчерашнее событие или просто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болтали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если в предложении имеются другие грамматические конструкции, указывающие на множественность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роизводителя действия: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Ряд заказчиков,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получивших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продукцию,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обратились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завод с рекламациями;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если нужно подчеркнуть активность действия, что важно в тех случаях, когда действие приписывается каждому лицу в отдельности: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участников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аседания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высказались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(но: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столов находился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посередине большой комнаты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подлежащее обозначает неодушевленный предмет). На этом основании сказуемое в страдательном обороте обычно ставится в единственном числе, так как подлежащее обозначает объект 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йствия, а не его субъект: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работников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допустивших невнимательное отношение к нуждам пассажиров,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привлечен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ответственности.</w:t>
      </w:r>
    </w:p>
    <w:p w:rsidR="00FA2A43" w:rsidRDefault="000878F0">
      <w:pPr>
        <w:pStyle w:val="a6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2. </w:t>
      </w:r>
      <w:r>
        <w:rPr>
          <w:rFonts w:ascii="Times New Roman" w:hAnsi="Times New Roman"/>
          <w:sz w:val="24"/>
          <w:szCs w:val="24"/>
        </w:rPr>
        <w:t>При подлежащем, выраженном количественно-именным сочетанием (счетным оборотом), сказуемое может ставиться как в единственном</w:t>
      </w:r>
      <w:r>
        <w:rPr>
          <w:rFonts w:ascii="Times New Roman" w:hAnsi="Times New Roman"/>
          <w:sz w:val="24"/>
          <w:szCs w:val="24"/>
        </w:rPr>
        <w:t xml:space="preserve">, так и во множественном числе, например: Вошло семь человек погони, все из графских охотников (Н.С. Лесков) </w:t>
      </w:r>
      <w:r>
        <w:rPr>
          <w:rFonts w:ascii="Times New Roman" w:hAnsi="Times New Roman"/>
          <w:sz w:val="24"/>
          <w:szCs w:val="24"/>
        </w:rPr>
        <w:sym w:font="Times New Roman" w:char="2013"/>
      </w:r>
      <w:r>
        <w:rPr>
          <w:rFonts w:ascii="Times New Roman" w:hAnsi="Times New Roman"/>
          <w:sz w:val="24"/>
          <w:szCs w:val="24"/>
        </w:rPr>
        <w:t xml:space="preserve"> Четырнадцать человек тянули бечевой тяжелую баржу с хлебом (А.Н. Толстой). Единственное число сказуемого употребляется в следующих случаях: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если внимание обращается на количество лиц или предметов, о которых идет речь (особенно если имеется в виду большое число предметов, поскольку большая группа воспринимается как одно целое, тогда как при подлежащем, обозначающем немного лиц, роль каждого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больше выделяется):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началу экзамена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явилось десять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ср.: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 семьдесят студентов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нашего института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приняло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студентов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нашей группы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приняли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Количество может подчеркиваться словами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всего, только, лишь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значением ограничения):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соревновании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всего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команд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выражено глаголом со значением бытия, наличия, положения в пространстве, действия, направленного на неодушевленный предмет, пассивного состояния лица и т.д.: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комна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было два окна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широкими подоконниками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Шесть бойцов умерло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ран;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если подразумевается совместное выполнение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отправилось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 </w:t>
      </w:r>
      <w:r>
        <w:rPr>
          <w:rFonts w:ascii="Times New Roman" w:eastAsia="Times New Roman" w:hAnsi="Times New Roman" w:cs="Times New Roman"/>
          <w:sz w:val="24"/>
          <w:szCs w:val="24"/>
        </w:rPr>
        <w:t>(группой);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при подлежащем, обозначающем меру веса, пространства, времени и т.д., в том числ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при существительных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 конца пути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оставалось двадцать пять километров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 года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моей жизни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вычеркнуто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Следует отметить, что иногда сказывается влияние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(две)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вследствие чего сказуемое ставится в форме множественного числа,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прошли три недели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(Л.Н. Толстой);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составных числительных, оканчивающихся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Это было крупное международное состязание, в котором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 21 представитель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трин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адцати стран мира</w:t>
      </w:r>
      <w:r>
        <w:rPr>
          <w:rFonts w:ascii="Times New Roman" w:eastAsia="Times New Roman" w:hAnsi="Times New Roman" w:cs="Times New Roman"/>
          <w:sz w:val="24"/>
          <w:szCs w:val="24"/>
        </w:rPr>
        <w:t>. Под влиянием тенденции к согласованию по смыслу в разговорной речи встречаются конструкции типа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21 студент явилис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ь на экзамен;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тройка, десяток,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тысяча, миллион, миллиард</w:t>
      </w:r>
      <w:r>
        <w:rPr>
          <w:rFonts w:ascii="Times New Roman" w:eastAsia="Times New Roman" w:hAnsi="Times New Roman" w:cs="Times New Roman"/>
          <w:sz w:val="24"/>
          <w:szCs w:val="24"/>
        </w:rPr>
        <w:t>, стоящих ближе к существительным, чем к числительным: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 человек посетила выставку.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Однако, поскольку указанные слова воспринимаются как числительные, возможны также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Тысяча бойцов бросились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атаку.</w:t>
      </w:r>
    </w:p>
    <w:p w:rsidR="00FA2A43" w:rsidRDefault="000878F0">
      <w:pPr>
        <w:pStyle w:val="2"/>
        <w:ind w:left="540" w:firstLine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множественного числа сказуемого предпочтительнее в следующих случаях: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если выдел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яются считаемые лица или предметы как производители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студентов окончили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институт с отличием;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обозначает активное действие лица или предмета: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 в лесу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всадников нахлестывали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лошадей </w:t>
      </w:r>
      <w:r>
        <w:rPr>
          <w:rFonts w:ascii="Times New Roman" w:eastAsia="Times New Roman" w:hAnsi="Times New Roman" w:cs="Times New Roman"/>
          <w:sz w:val="24"/>
          <w:szCs w:val="24"/>
        </w:rPr>
        <w:t>(Н.А. Островский);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если подчерк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ивается раздельное совершение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(каждый с самостоятельным заданием);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если при счетном обороте имеются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все, эти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другие в роли определений: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(эти)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книг куплены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недавно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Положение распространяется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на составные числительные, оканчивающиеся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двадцать один студент участвовали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состязании;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числительных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Три дома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вечер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зовут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(А.С. Пушкин);</w:t>
      </w:r>
    </w:p>
    <w:p w:rsidR="00FA2A43" w:rsidRDefault="000878F0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при обозначении приблизительного количест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 (путем перестановки числительного и существительного или путем включения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около, свыше, больше, меньше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Человек пять стали мыться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горном холодном ручье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После окончания Международного геофизического 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более 20 стран решили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организовать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совместное изучение Индийского океана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При подлежащем, выраженном сложным существительным, первой частью которого является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полчаса, полгорода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т.п.), сказуемое обычно ставится в единственном числе, а в прошедшем времени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среднем роде: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полчаса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пройдет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полгода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пролетело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полгорода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демонстрации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Однако если при этих словах имеется определение в именительном падеже множественного числа, то и сказуемое ставится во множественном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Остальные полдома уцелел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пожара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В том случае, если подлежащее включает в себя местоимения и неопределенно-количественные числительные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несколько, сколько, столько, много, мало, немного, немало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сказуемое может употребляться и в единственном, и во множественном числе. При наличии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установились в основном те же формы согласования, что и при количественно-именных сочетаниях, то есть выбор формы сказуемого обусловлен лексико-грамматическим характером предложения: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пуль провизжало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над моей головой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(М.Ю. Лермонтов)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подлежащее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обозначает неодушевленный предмет;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 были наказаны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плетьми 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сосланы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поселение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(А.И. Герцен)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наличие однородных сказуемых;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Заговорили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сначала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туманно и нетвердо...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 Фадеев)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активное действие лиц.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о, мало, немного, немало, сколько, столько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всего встречается постановка сказуемого во множественном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Много глаз смотрели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широкое приплюснутое лицо длинной линии солдат с холодным молчаливым любопытством...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Согласование опре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делений и приложений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употреблении сочетаний типа “определение + существительное с приложением“ возможны следующие случаи: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при сочетании двух существительных, выражающих родовое и видовое понятия (последнее является приложением), определение согласуе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с родовым словом: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большая птица какаду, белый автомобиль «Волга»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 сочетании двух существительных, пишущихся через дефис, определение согласуется с тем, которое выражает более широкое, общее понятие: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многоступенчатая ракета-носитель, красив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ая витрина-стенд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Определения при количественно-именных оборотах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комнаты, четыре дома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следующим образом: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при существительных мужского и среднего рода –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каменных дома, три широких окна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др.; при существительных женского рода – в именительном-винительном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просторные комнаты, две школьные тетради;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определение, стоящее перед количественно-именным оборотом, всегда употребляется в именительном падеже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последн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ие три патрона,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тревожные две ночи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Исключением являются прилагательные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целый, полный, добрый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ставятся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целых четыре дня, полных два месяца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определение, находящееся после количественно-именного оборота, обычно ставится в форме именительного падежа (если сам оборот употреблен в начальной форме):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четыре стула, купленные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купленных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!)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для офиса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 Нормы управления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 русском языке управлен</w:t>
      </w:r>
      <w:r>
        <w:rPr>
          <w:rFonts w:ascii="Times New Roman" w:eastAsia="Times New Roman" w:hAnsi="Times New Roman" w:cs="Times New Roman"/>
          <w:sz w:val="24"/>
          <w:szCs w:val="24"/>
        </w:rPr>
        <w:t>ие осуществляется преимущественно глаголами и отглагольными существительными.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2.1. Управление при однокоренных словах.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однокоренных словах, относящихся к разным частям речи, может употребляться одна и та же зависимая форма: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дружить с девочкой – дружба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девочкой – дружен с девочкой.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гораздо чаще однокоренные слова требуют разных падежей: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благодарить друга – благодарен другу, вера в победу – уверенность в победе</w:t>
      </w:r>
      <w:r>
        <w:rPr>
          <w:rFonts w:ascii="Times New Roman" w:eastAsia="Times New Roman" w:hAnsi="Times New Roman" w:cs="Times New Roman"/>
          <w:sz w:val="24"/>
          <w:szCs w:val="24"/>
        </w:rPr>
        <w:t>. Именно это нередко приводит к ошибочному использованию одной зависимой конструкции в</w:t>
      </w:r>
      <w:r>
        <w:rPr>
          <w:rFonts w:ascii="Times New Roman" w:eastAsia="Times New Roman" w:hAnsi="Times New Roman" w:cs="Times New Roman"/>
          <w:sz w:val="24"/>
          <w:szCs w:val="24"/>
        </w:rPr>
        <w:t>место другой.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 Управление при словах-синонимах.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русском языке преобладают синонимические ряды, в которых каждое слово управляет одним и тем же падежом: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– созидать – творить – строить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(что?). Но имеются и такие синонимические ряды, в которы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слова требуют при себе разных зависимых форм: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преклоняться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(перед кем-чем?)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(кому-чему?)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молиться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 кого-что?). Наличие смысловой близости иногда приводит к ошибочной подмене одних падежных конструкций другими: 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тзыв на диссертацию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диссертации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убедиться о том…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решить об этом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2.3. Управление при однородных членах.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Однородные члены предложения могут иметь при себе одно и то же зависимое слово, выраженное той же самой падежной формой: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Студе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нт прочитал и законспектировал рекомендованную статью.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же однородные члены требуют разных падежей, дополнение употребляется дважды: при первом управляющем слове – в полной лексико-грамматической форме, при втором – в форме соответствующего местоимения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Аспирант собрал факты и дал им оригинальное толкование.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противном случае наблюдается нарушение норм управления: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руководить и контролировать работу, приветствовать и радоваться победе сборной России по футболу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FA2A43" w:rsidRDefault="000878F0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Употребление деепричастн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 оборота</w:t>
      </w:r>
    </w:p>
    <w:p w:rsidR="00FA2A43" w:rsidRDefault="000878F0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Деепричастный оборот считается правильно употребленным в следующих случаях: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если он примыкает к другому глаголу (личной форме, инфинитиву или причастию), вместе с ним обозначая действие, которое совершается субъектом, названным в подлежащем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Выйдя к лесной опушке, разведчики увидели шоссе;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 безличном предложении, содержащем инфинитив, который обозначает действие неназванного объекта: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Лишь практикуясь ежедневно, можно овладеть иностранным языком;</w:t>
      </w:r>
    </w:p>
    <w:p w:rsidR="00FA2A43" w:rsidRDefault="000878F0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если он относится к причастию, выступающему в функции определения: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Она не ответила ему, задумчиво следя за игрой волн, взбегавших на берег, колыхая тяжелый баркас.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Ошибки в использовании деепричастного оборота чаще всего связаны с нарушением данных 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Совершив кражу, он тотчас был схвачен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(логические субъекты не совпадают, т.к. действия производятся разными лицами);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Выйдя на улицу, ему стало холоодно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(нет основного действия, к которому могло бы примыкать второстепенное; кроме того, к слова</w:t>
      </w:r>
      <w:r>
        <w:rPr>
          <w:rFonts w:ascii="Times New Roman" w:eastAsia="Times New Roman" w:hAnsi="Times New Roman" w:cs="Times New Roman"/>
          <w:sz w:val="24"/>
          <w:szCs w:val="24"/>
        </w:rPr>
        <w:t>м категории состояния деепричастный оборот относиться не может).</w:t>
      </w:r>
    </w:p>
    <w:p w:rsidR="00FA2A43" w:rsidRDefault="000878F0">
      <w:pPr>
        <w:ind w:left="540"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пунктуации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применять на письме правила пунктуац</w:t>
      </w:r>
      <w:r>
        <w:rPr>
          <w:rFonts w:ascii="Times New Roman" w:eastAsia="Times New Roman" w:hAnsi="Times New Roman"/>
          <w:sz w:val="24"/>
          <w:szCs w:val="24"/>
        </w:rPr>
        <w:t>ии;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пунктуации;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пунктуационные правила.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Перечислите основные принципы рус</w:t>
      </w:r>
      <w:r>
        <w:rPr>
          <w:rFonts w:ascii="Times New Roman" w:eastAsia="Times New Roman" w:hAnsi="Times New Roman"/>
          <w:sz w:val="24"/>
          <w:szCs w:val="24"/>
        </w:rPr>
        <w:t>ск</w:t>
      </w:r>
      <w:r>
        <w:rPr>
          <w:rFonts w:ascii="Times New Roman" w:eastAsia="Times New Roman" w:hAnsi="Times New Roman"/>
          <w:sz w:val="24"/>
          <w:szCs w:val="24"/>
        </w:rPr>
        <w:t>ой пунктуации.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Перечислите знаки препинания, которые используются в русском языке.</w:t>
      </w:r>
    </w:p>
    <w:p w:rsidR="00FA2A43" w:rsidRDefault="000878F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Каковы основные функции знаков </w:t>
      </w:r>
      <w:r>
        <w:rPr>
          <w:rFonts w:ascii="Times New Roman" w:eastAsia="Times New Roman" w:hAnsi="Times New Roman"/>
          <w:sz w:val="24"/>
          <w:szCs w:val="24"/>
        </w:rPr>
        <w:t>препинания?</w:t>
      </w:r>
    </w:p>
    <w:p w:rsidR="00FA2A43" w:rsidRDefault="000878F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II. Тренировочные упражнения</w:t>
      </w:r>
    </w:p>
    <w:p w:rsidR="00FA2A43" w:rsidRDefault="00FA2A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</w:pPr>
    </w:p>
    <w:p w:rsidR="00FA2A43" w:rsidRDefault="000878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14.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к практическим занятиям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24-26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Цель</w:t>
      </w:r>
      <w:r>
        <w:rPr>
          <w:rFonts w:ascii="Times New Roman" w:eastAsia="Times New Roman" w:hAnsi="Times New Roman" w:cs="Times New Roman"/>
        </w:rPr>
        <w:t xml:space="preserve">: обобщить,что такое функциональные стили речи, их отличительные особенности, сферу их применения, функцию речи, жанры, языковые особенности, </w:t>
      </w:r>
      <w:r>
        <w:rPr>
          <w:rFonts w:ascii="Times New Roman" w:eastAsia="Times New Roman" w:hAnsi="Times New Roman" w:cs="Times New Roman"/>
        </w:rPr>
        <w:t>основные типы речи,</w:t>
      </w:r>
      <w:r>
        <w:rPr>
          <w:rFonts w:ascii="Times New Roman" w:eastAsia="Times New Roman" w:hAnsi="Times New Roman" w:cs="Times New Roman"/>
        </w:rPr>
        <w:t>вспомнить план комплексного анализа текста.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Теоретические сведения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Функциональные стили речи:</w:t>
      </w:r>
      <w:r>
        <w:rPr>
          <w:rFonts w:ascii="Times New Roman" w:eastAsia="Times New Roman" w:hAnsi="Times New Roman" w:cs="Times New Roman"/>
        </w:rPr>
        <w:t>научный стиль речи, официально-деловой стиль речи, публицистический стиль речи, художественный стиль речи, разговорный стиль речи.</w:t>
      </w:r>
    </w:p>
    <w:p w:rsidR="00FA2A43" w:rsidRDefault="000878F0">
      <w:pPr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Научный стиль</w:t>
      </w:r>
      <w:r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</w:rPr>
        <w:t>— стиль научных сообщений. Сфера использования этого стиля — наука и научные журналы. Целью стиля можно назвать описание законов, выявление закономерностей, описание открытий, обучение и т. п.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его функция — сообщение информации, а также доказател</w:t>
      </w:r>
      <w:r>
        <w:rPr>
          <w:rFonts w:ascii="Times New Roman" w:eastAsia="Times New Roman" w:hAnsi="Times New Roman" w:cs="Times New Roman"/>
        </w:rPr>
        <w:t>ьство ее истинности. Для него характерно наличие малых терминов, общенаучных слов, абстрактной лексики, в нем преобладает имя существительное, немало отвлеченных и вещественных существительных.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Научный стиль существует преимущественно в письменной монологи</w:t>
      </w:r>
      <w:r>
        <w:rPr>
          <w:rFonts w:ascii="Times New Roman" w:eastAsia="Times New Roman" w:hAnsi="Times New Roman" w:cs="Times New Roman"/>
        </w:rPr>
        <w:t>ческой речи. Его жанры — научная статья, учебная литература, монография, школьное сочинение и т. д. Стилевыми чертами этого стиля являются подчёркнутая логичность, доказательность, точность (однозначность).</w:t>
      </w:r>
    </w:p>
    <w:p w:rsidR="00FA2A43" w:rsidRDefault="000878F0">
      <w:pPr>
        <w:ind w:firstLine="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Официально-деловой стиль</w:t>
      </w:r>
      <w:r>
        <w:rPr>
          <w:rFonts w:ascii="Times New Roman" w:eastAsia="Times New Roman" w:hAnsi="Times New Roman" w:cs="Times New Roman"/>
        </w:rPr>
        <w:t>используется для сообщени</w:t>
      </w:r>
      <w:r>
        <w:rPr>
          <w:rFonts w:ascii="Times New Roman" w:eastAsia="Times New Roman" w:hAnsi="Times New Roman" w:cs="Times New Roman"/>
        </w:rPr>
        <w:t>я, информирования в официальной обстановке (сфера законодательства, делопроизводства, административно-правовой деятельности). Этот стиль служит для оформления документов: законов, приказов, постановлений, характеристик, протоколов, расписок, справок. Сфера</w:t>
      </w:r>
      <w:r>
        <w:rPr>
          <w:rFonts w:ascii="Times New Roman" w:eastAsia="Times New Roman" w:hAnsi="Times New Roman" w:cs="Times New Roman"/>
        </w:rPr>
        <w:t xml:space="preserve"> применения официально-делового стиля — право.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Стилевые черты — императивность (долженствующий характер), точность, не допускающая двух толкований, стандартизированность (строгая композиция текста, точный отбор фактов и способов их подачи), отсутствие эмоц</w:t>
      </w:r>
      <w:r>
        <w:rPr>
          <w:rFonts w:ascii="Times New Roman" w:eastAsia="Times New Roman" w:hAnsi="Times New Roman" w:cs="Times New Roman"/>
        </w:rPr>
        <w:t>иональности.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функция официально-делового стиля — информационная (передача информации). Для него характерно наличие речевых клише, общепринятой формы изложения, стандартного изложения материала, широкое использование терминологии и номенклатурных н</w:t>
      </w:r>
      <w:r>
        <w:rPr>
          <w:rFonts w:ascii="Times New Roman" w:eastAsia="Times New Roman" w:hAnsi="Times New Roman" w:cs="Times New Roman"/>
        </w:rPr>
        <w:t>аименований, наличие сложных несокращенных слов, аббревиатур, отглагольных существительных, преобладание прямого порядка слов.</w:t>
      </w:r>
    </w:p>
    <w:p w:rsidR="00FA2A43" w:rsidRDefault="000878F0">
      <w:pPr>
        <w:ind w:firstLine="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Публицистический стиль</w:t>
      </w:r>
      <w:r>
        <w:rPr>
          <w:rFonts w:ascii="Times New Roman" w:eastAsia="Times New Roman" w:hAnsi="Times New Roman" w:cs="Times New Roman"/>
        </w:rPr>
        <w:t>служит для воздействия на людей через средства массовой информации. Он встречается в жанрах статьи, очерка,</w:t>
      </w:r>
      <w:r>
        <w:rPr>
          <w:rFonts w:ascii="Times New Roman" w:eastAsia="Times New Roman" w:hAnsi="Times New Roman" w:cs="Times New Roman"/>
        </w:rPr>
        <w:t> репортажа, фельетона, интервью, ораторской речи и характеризуется наличием общественно-политической лексики, логичностью, эмоциональностью.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Этот стиль употребляется в сферах политико-идеологических, общественных и культурных отношений. Информация предназн</w:t>
      </w:r>
      <w:r>
        <w:rPr>
          <w:rFonts w:ascii="Times New Roman" w:eastAsia="Times New Roman" w:hAnsi="Times New Roman" w:cs="Times New Roman"/>
        </w:rPr>
        <w:t>ачена не для узкого круга специалистов, а для широких слоёв общества, причём воздействие направляется не только на разум, но и на чувства адресата.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Задача - сообщить информацию о жизни страны, воздействовать на массы, сформировать определенное отношение к </w:t>
      </w:r>
      <w:r>
        <w:rPr>
          <w:rFonts w:ascii="Times New Roman" w:eastAsia="Times New Roman" w:hAnsi="Times New Roman" w:cs="Times New Roman"/>
        </w:rPr>
        <w:t>общественным делам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Стилевые черты - логичность, образность, эмоциональность, оценочность, призывность.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Разговорный стиль</w:t>
      </w:r>
      <w:r>
        <w:rPr>
          <w:rFonts w:ascii="Times New Roman" w:eastAsia="Times New Roman" w:hAnsi="Times New Roman" w:cs="Times New Roman"/>
        </w:rPr>
        <w:t>служит для непосредственного общения, когда автор делится с окружающими своими мыслями или чувствами, обменивается информацией по бытовы</w:t>
      </w:r>
      <w:r>
        <w:rPr>
          <w:rFonts w:ascii="Times New Roman" w:eastAsia="Times New Roman" w:hAnsi="Times New Roman" w:cs="Times New Roman"/>
        </w:rPr>
        <w:t>м вопросам в неофициальной обстановке. В нём часто используется разговорная и просторечная лексика. Отличается большой смысловой ёмкостью и красочностью, придает речи живость и экспрессивность.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Обычная форма реализации разговорного стиля — диалог, этот сти</w:t>
      </w:r>
      <w:r>
        <w:rPr>
          <w:rFonts w:ascii="Times New Roman" w:eastAsia="Times New Roman" w:hAnsi="Times New Roman" w:cs="Times New Roman"/>
        </w:rPr>
        <w:t>ль чаще используется в устной речи. В нём отсутствует предварительный отбор языкового материала. В этом стиле речи большую роль играют внеязыковые факторы: мимика, жесты, окружающая обстановка.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Языковые средства разговорного стиля: эмоциональность, выразит</w:t>
      </w:r>
      <w:r>
        <w:rPr>
          <w:rFonts w:ascii="Times New Roman" w:eastAsia="Times New Roman" w:hAnsi="Times New Roman" w:cs="Times New Roman"/>
        </w:rPr>
        <w:t>ельность разговорной лексики, слова с суффиксами субъективной оценки; употребление неполных предложений, вводных слов, слов-обращений, междометия, модальные частицы, повторы. Жанры - диалог, личные письма, личные записки, телефон.</w:t>
      </w:r>
    </w:p>
    <w:p w:rsidR="00FA2A43" w:rsidRDefault="000878F0">
      <w:pPr>
        <w:ind w:firstLine="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Художественный стиль</w:t>
      </w:r>
      <w:r>
        <w:rPr>
          <w:rFonts w:ascii="Times New Roman" w:eastAsia="Times New Roman" w:hAnsi="Times New Roman" w:cs="Times New Roman"/>
        </w:rPr>
        <w:t>испол</w:t>
      </w:r>
      <w:r>
        <w:rPr>
          <w:rFonts w:ascii="Times New Roman" w:eastAsia="Times New Roman" w:hAnsi="Times New Roman" w:cs="Times New Roman"/>
        </w:rPr>
        <w:t>ьзуется в художественной литературе. Он воздействует на воображение и чувства читателя, передаёт мысли и чувства автора, использует всё богатство лексики, возможности разных стилей, характеризуется образностью, эмоциональностью речи.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Эмоциональность </w:t>
      </w:r>
      <w:r>
        <w:rPr>
          <w:rFonts w:ascii="Times New Roman" w:eastAsia="Times New Roman" w:hAnsi="Times New Roman" w:cs="Times New Roman"/>
        </w:rPr>
        <w:t>художественного стиля отличается от эмоциональности разговорно-бытового и публицистического стилей. Эмоциональность художественной речи выполняет эстетическую функцию. Художественный стиль предполагает предварительный отбор языковых средств; для создания о</w:t>
      </w:r>
      <w:r>
        <w:rPr>
          <w:rFonts w:ascii="Times New Roman" w:eastAsia="Times New Roman" w:hAnsi="Times New Roman" w:cs="Times New Roman"/>
        </w:rPr>
        <w:t>бразов используются все языковые средства.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Жанры: эпос, лирика, драма, эпопея, роман, повесть, рассказ, сказка, басня, ода, гимн, песня, элегия, сонет, эпиграмма, послание, поэма, баллада, трагедия, комедия, драма (в узком смысле).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Типы речи:</w:t>
      </w:r>
      <w:r>
        <w:rPr>
          <w:rFonts w:ascii="Times New Roman" w:eastAsia="Times New Roman" w:hAnsi="Times New Roman" w:cs="Times New Roman"/>
        </w:rPr>
        <w:t>повествование,</w:t>
      </w:r>
      <w:r>
        <w:rPr>
          <w:rFonts w:ascii="Times New Roman" w:eastAsia="Times New Roman" w:hAnsi="Times New Roman" w:cs="Times New Roman"/>
        </w:rPr>
        <w:t xml:space="preserve"> описание, рассуждение.</w:t>
      </w:r>
    </w:p>
    <w:p w:rsidR="00FA2A43" w:rsidRDefault="000878F0">
      <w:pPr>
        <w:ind w:firstLine="8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Но вот начинает смеркаться. На кухне опять трещит огонь, опять раздается дробный стук ножей: там слышится балалайка, хохот. Люди играют в горелки.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 солнце уж опускалось за лес; оно бросало несколько чуть–чуть теплых лучей, которые </w:t>
      </w:r>
      <w:r>
        <w:rPr>
          <w:rFonts w:ascii="Times New Roman" w:eastAsia="Times New Roman" w:hAnsi="Times New Roman" w:cs="Times New Roman"/>
        </w:rPr>
        <w:t>прорезывались огненной полосой через весь лес, ярко обливая золотом верхушки сосен. Потом лучи гасли один за другим, последний луч оставался долго; он, как тонкая игла, вонзился в чащу ветвей; но и тот потух.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Предметы теряли свою форму; все сливалось снача</w:t>
      </w:r>
      <w:r>
        <w:rPr>
          <w:rFonts w:ascii="Times New Roman" w:eastAsia="Times New Roman" w:hAnsi="Times New Roman" w:cs="Times New Roman"/>
        </w:rPr>
        <w:t>ла в серую, потом в темную массу. Пение птиц постепенно ослабевало; вскоре они совсем замолкли, кроме одной какой–то упрямой, которая, будто наперекор всем, среди общей тишины, одна монотонно чирикала с промежутками, но все реже и реже, и та наконец свистн</w:t>
      </w:r>
      <w:r>
        <w:rPr>
          <w:rFonts w:ascii="Times New Roman" w:eastAsia="Times New Roman" w:hAnsi="Times New Roman" w:cs="Times New Roman"/>
        </w:rPr>
        <w:t>ула слабо, незвучно, в последний раз, встрепенулась, слегка пошевелив листья вокруг себя… и заснула.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смолкло. Одни кузнечики взапуски трещали сильнее. Из земли поднялись белые пары и разостлались по лугу и по реке. Река тоже присмирела; немного погодя </w:t>
      </w:r>
      <w:r>
        <w:rPr>
          <w:rFonts w:ascii="Times New Roman" w:eastAsia="Times New Roman" w:hAnsi="Times New Roman" w:cs="Times New Roman"/>
        </w:rPr>
        <w:t>и в ней вдруг плеснул кто–то еще в последний раз, и она стала неподвижна.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Запахло сыростью. Становилось все темнее и темнее.</w:t>
      </w:r>
      <w:r>
        <w:rPr>
          <w:rFonts w:ascii="Times New Roman" w:eastAsia="Times New Roman" w:hAnsi="Times New Roman" w:cs="Times New Roman"/>
        </w:rPr>
        <w:t>Деревья сгруппировались в каких–то чудовищ; в лесу стало страшно: там кто–то вдруг заскрипит, точно одно из чудо�ищ переходит со сво</w:t>
      </w:r>
      <w:r>
        <w:rPr>
          <w:rFonts w:ascii="Times New Roman" w:eastAsia="Times New Roman" w:hAnsi="Times New Roman" w:cs="Times New Roman"/>
        </w:rPr>
        <w:t>его места на другое, и сухой сучок, кажется, хрустит под его ногой.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небе ярко сверкнула, как живой глаз, первая звездочка, и в окнах дома замелькали огоньки.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Настали минуты всеобщей, торжественной тишины природы, те минуты, когда сильнее работает творче</w:t>
      </w:r>
      <w:r>
        <w:rPr>
          <w:rFonts w:ascii="Times New Roman" w:eastAsia="Times New Roman" w:hAnsi="Times New Roman" w:cs="Times New Roman"/>
        </w:rPr>
        <w:t>ский ум, жарче кипят поэтические думы, когда в сердце живее вспыхивает страсть или больнее ноет тоска, когда в жестокой душе невозмутимее и сильнее зреет зерно преступной мысли и когда… в Обломовке все почивают так крепко и покойно. </w:t>
      </w:r>
    </w:p>
    <w:p w:rsidR="00FA2A43" w:rsidRDefault="000878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Практические з</w:t>
      </w:r>
      <w:r>
        <w:rPr>
          <w:rFonts w:ascii="Times New Roman" w:eastAsia="Times New Roman" w:hAnsi="Times New Roman" w:cs="Times New Roman"/>
          <w:b/>
        </w:rPr>
        <w:t>адания.</w:t>
      </w:r>
    </w:p>
    <w:p w:rsidR="00FA2A43" w:rsidRDefault="000878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Выразительно прочитайте текст. Из какого произведения он взят, кто автор?</w:t>
      </w:r>
    </w:p>
    <w:p w:rsidR="00FA2A43" w:rsidRDefault="000878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 Выполните лингвостилистический (стилистический, речеведческий) анализ текста по плану.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План анализа: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Определите микротему.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Выделите ключевые слова и словосочетания.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Ук</w:t>
      </w:r>
      <w:r>
        <w:rPr>
          <w:rFonts w:ascii="Times New Roman" w:eastAsia="Times New Roman" w:hAnsi="Times New Roman" w:cs="Times New Roman"/>
        </w:rPr>
        <w:t>ажите строение текста (зачин, срединная часть, концовка).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Определите виды связи предложений в тексте.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Назовите языковые средства выразительности.</w:t>
      </w:r>
    </w:p>
    <w:p w:rsidR="00FA2A43" w:rsidRDefault="000878F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Укажите стиль языка, тип речи.</w:t>
      </w:r>
    </w:p>
    <w:p w:rsidR="00FA2A43" w:rsidRDefault="000878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</w:rPr>
        <w:t>7. Сформулируйте основную мысль высказывания, коммуникативную задачу.</w:t>
      </w:r>
    </w:p>
    <w:p w:rsidR="00FA2A43" w:rsidRDefault="00FA2A43">
      <w:pPr>
        <w:rPr>
          <w:rFonts w:ascii="Times New Roman" w:eastAsia="Times New Roman" w:hAnsi="Times New Roman"/>
          <w:sz w:val="24"/>
          <w:szCs w:val="24"/>
        </w:rPr>
      </w:pPr>
    </w:p>
    <w:p w:rsidR="00FA2A43" w:rsidRDefault="000878F0">
      <w:pPr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>
        <w:rPr>
          <w:rFonts w:ascii="Times New Roman" w:eastAsia="Times New Roman" w:hAnsi="Times New Roman"/>
          <w:b/>
          <w:sz w:val="24"/>
          <w:szCs w:val="24"/>
        </w:rPr>
        <w:t>. ЛИТЕРАТУРА</w:t>
      </w:r>
    </w:p>
    <w:p w:rsidR="00FA2A43" w:rsidRDefault="00FA2A43">
      <w:pPr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A2A43" w:rsidRDefault="000878F0">
      <w:pPr>
        <w:ind w:right="278" w:firstLine="70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Основная литература:</w:t>
      </w:r>
    </w:p>
    <w:p w:rsidR="00FA2A43" w:rsidRDefault="000878F0">
      <w:pPr>
        <w:ind w:right="278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>Русский язык, в 2-х частях10-11 класс (базовый уровень), Власенкова А.И., Рыбченкова Л.М., «Просвещение», 20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>.(Юрайт)</w:t>
      </w:r>
    </w:p>
    <w:p w:rsidR="00FA2A43" w:rsidRDefault="00FA2A43">
      <w:pPr>
        <w:ind w:right="278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A2A43" w:rsidRDefault="000878F0" w:rsidP="00FA2A43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Дополнительная литература: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Антонова Е.С. Русский язык: учебник для учреждений нач. и сред.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проф. образования. /Е.С. Антонова, Т.М. Воителева. - 4-е изд., стер. – М.: Издательский центр «Академия», 201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4</w:t>
      </w:r>
    </w:p>
    <w:p w:rsidR="00FA2A43" w:rsidRDefault="000878F0" w:rsidP="00FA2A43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Воителева Т.М. Русский язык: сборник упражнений: учеб. пособие для нач. и сред. проф. образования. / Т.М. Воителева. - 3-е изд., стер. – М.: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Издательский центр «Академия», 201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4</w:t>
      </w:r>
    </w:p>
    <w:p w:rsidR="00FA2A43" w:rsidRDefault="00FA2A43" w:rsidP="00FA2A43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</w:p>
    <w:p w:rsidR="00FA2A43" w:rsidRDefault="000878F0" w:rsidP="00FA2A43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Нормативные акты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:rsidR="00FA2A43" w:rsidRDefault="000878F0" w:rsidP="00FA2A43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>Гражданский кодекс Российской Федерации: часть 3 // Собр. законодательства Рос. Федерации. – 2001. – № 49. – Ст. 4552.</w:t>
      </w:r>
    </w:p>
    <w:p w:rsidR="00FA2A43" w:rsidRDefault="00FA2A43" w:rsidP="00FA2A43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</w:p>
    <w:p w:rsidR="00FA2A43" w:rsidRDefault="000878F0" w:rsidP="00FA2A43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Справочные издания:</w:t>
      </w:r>
    </w:p>
    <w:p w:rsidR="00FA2A43" w:rsidRDefault="000878F0" w:rsidP="00FA2A43">
      <w:pPr>
        <w:ind w:right="278" w:firstLineChars="200" w:firstLine="48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Орфоэпический словарь русского языка</w:t>
      </w:r>
    </w:p>
    <w:p w:rsidR="00FA2A43" w:rsidRDefault="000878F0" w:rsidP="00FA2A43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Практический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справочник по синонимам русского языка (ред. Александровой З.Е.)</w:t>
      </w:r>
    </w:p>
    <w:p w:rsidR="00FA2A43" w:rsidRDefault="00FA2A43" w:rsidP="00FA2A43">
      <w:pPr>
        <w:ind w:right="278" w:firstLineChars="200" w:firstLine="48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FA2A43" w:rsidRDefault="000878F0" w:rsidP="00FA2A43">
      <w:pPr>
        <w:ind w:right="278" w:firstLineChars="200" w:firstLine="48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Интернет-источники: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Электронная библиотечная система Юрайт: </w:t>
      </w:r>
      <w:r>
        <w:rPr>
          <w:rFonts w:ascii="Times New Roman" w:eastAsia="Times New Roman" w:hAnsi="Times New Roman"/>
          <w:sz w:val="24"/>
          <w:szCs w:val="24"/>
        </w:rPr>
        <w:t>https://urait.ru/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Национальный корпус русского языка — информационно-справочная система, основанная на собрании русских текс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тов в электронной форме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www.ruscorpora. ru 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3. Э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нциклопедия «Языкознание»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www.russkiyjazik.ru 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Этимология и история русского языка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www.etymolog.ruslang.ru 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5. Э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лектронная версия газеты «Русский язык»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Сайт для учителей «Я иду на урок русского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языка»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www.rus.1september.ru </w:t>
      </w:r>
    </w:p>
    <w:p w:rsidR="00FA2A43" w:rsidRDefault="000878F0" w:rsidP="00FA2A43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6.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Учительский портал. Уроки, презентации, контрольные работы, тесты,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компьютерные программы, методические разработки по русскому языку и литературе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www.uchportal.ru</w:t>
      </w:r>
    </w:p>
    <w:p w:rsidR="00FA2A43" w:rsidRDefault="000878F0" w:rsidP="00FA2A43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7. 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Образовательный портал «Учеба»: «Уроки»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-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 www.Ucheba.</w:t>
      </w: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com </w:t>
      </w:r>
    </w:p>
    <w:p w:rsidR="00FA2A43" w:rsidRDefault="00FA2A43">
      <w:pPr>
        <w:rPr>
          <w:rFonts w:ascii="Times New Roman" w:eastAsia="Times New Roman" w:hAnsi="Times New Roman"/>
          <w:sz w:val="24"/>
          <w:szCs w:val="24"/>
        </w:rPr>
      </w:pPr>
    </w:p>
    <w:sectPr w:rsidR="00FA2A43" w:rsidSect="00FA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23464"/>
    <w:multiLevelType w:val="multilevel"/>
    <w:tmpl w:val="465A6A50"/>
    <w:lvl w:ilvl="0">
      <w:start w:val="1"/>
      <w:numFmt w:val="decimal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4"/>
        </w:tabs>
        <w:ind w:left="1604" w:hanging="60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F5334AE"/>
    <w:multiLevelType w:val="hybridMultilevel"/>
    <w:tmpl w:val="7F6CB6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1D6E"/>
    <w:multiLevelType w:val="hybridMultilevel"/>
    <w:tmpl w:val="9C1C8C46"/>
    <w:lvl w:ilvl="0" w:tplc="C27455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F7C4483"/>
    <w:multiLevelType w:val="hybridMultilevel"/>
    <w:tmpl w:val="8D36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stylePaneFormatFilter w:val="4024"/>
  <w:defaultTabStop w:val="708"/>
  <w:characterSpacingControl w:val="doNotCompress"/>
  <w:compat/>
  <w:rsids>
    <w:rsidRoot w:val="00FA2A43"/>
    <w:rsid w:val="000878F0"/>
    <w:rsid w:val="00FA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  <w:rsid w:val="00FA2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"/>
    <w:rsid w:val="00FA2A43"/>
    <w:rPr>
      <w:rFonts w:eastAsia="Times New Roman" w:cs="Calibri"/>
      <w:lang w:eastAsia="ru-RU"/>
    </w:rPr>
  </w:style>
  <w:style w:type="paragraph" w:customStyle="1" w:styleId="ConsPlusNormal">
    <w:name w:val="ConsPlusNormal"/>
    <w:next w:val="a"/>
    <w:rsid w:val="00FA2A43"/>
    <w:pPr>
      <w:widowControl w:val="0"/>
      <w:autoSpaceDE w:val="0"/>
      <w:autoSpaceDN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rsid w:val="00FA2A43"/>
  </w:style>
  <w:style w:type="paragraph" w:styleId="a3">
    <w:name w:val="Normal (Web)"/>
    <w:basedOn w:val="a"/>
    <w:next w:val="a"/>
    <w:uiPriority w:val="99"/>
    <w:unhideWhenUsed/>
    <w:rsid w:val="00FA2A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next w:val="a"/>
    <w:rsid w:val="00FA2A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FA2A43"/>
  </w:style>
  <w:style w:type="paragraph" w:customStyle="1" w:styleId="c5">
    <w:name w:val="c5"/>
    <w:basedOn w:val="a"/>
    <w:next w:val="a"/>
    <w:rsid w:val="00FA2A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rsid w:val="00FA2A43"/>
  </w:style>
  <w:style w:type="character" w:customStyle="1" w:styleId="c0">
    <w:name w:val="c0"/>
    <w:rsid w:val="00FA2A43"/>
  </w:style>
  <w:style w:type="paragraph" w:styleId="a4">
    <w:name w:val="List Paragraph"/>
    <w:basedOn w:val="a"/>
    <w:next w:val="a"/>
    <w:uiPriority w:val="34"/>
    <w:qFormat/>
    <w:rsid w:val="00FA2A43"/>
    <w:pPr>
      <w:ind w:left="720"/>
      <w:contextualSpacing/>
    </w:pPr>
  </w:style>
  <w:style w:type="paragraph" w:styleId="a5">
    <w:name w:val="No Spacing"/>
    <w:next w:val="a"/>
    <w:qFormat/>
    <w:rsid w:val="00FA2A43"/>
    <w:rPr>
      <w:rFonts w:ascii="Calibri" w:hAnsi="Calibri"/>
      <w:lang w:eastAsia="ru-RU"/>
    </w:rPr>
  </w:style>
  <w:style w:type="character" w:customStyle="1" w:styleId="c3">
    <w:name w:val="c3"/>
    <w:basedOn w:val="a0"/>
    <w:rsid w:val="00FA2A43"/>
  </w:style>
  <w:style w:type="paragraph" w:styleId="2">
    <w:name w:val="Body Text Indent 2"/>
    <w:basedOn w:val="a"/>
    <w:unhideWhenUsed/>
    <w:rsid w:val="00FA2A43"/>
    <w:pPr>
      <w:spacing w:after="120" w:line="480" w:lineRule="auto"/>
      <w:ind w:left="283"/>
    </w:pPr>
  </w:style>
  <w:style w:type="paragraph" w:styleId="a6">
    <w:name w:val="Body Text Indent"/>
    <w:basedOn w:val="a"/>
    <w:unhideWhenUsed/>
    <w:rsid w:val="00FA2A4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unhideWhenUsed/>
    <w:rsid w:val="00FA2A4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13383</Words>
  <Characters>76288</Characters>
  <Application>Microsoft Office Word</Application>
  <DocSecurity>0</DocSecurity>
  <Lines>635</Lines>
  <Paragraphs>178</Paragraphs>
  <ScaleCrop>false</ScaleCrop>
  <Manager/>
  <Company/>
  <LinksUpToDate>false</LinksUpToDate>
  <CharactersWithSpaces>89493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2023-09-08T10:44:00Z</dcterms:created>
  <dcterms:modified xsi:type="dcterms:W3CDTF">2023-09-30T04:26:00Z</dcterms:modified>
  <cp:version>1100.0100.01</cp:version>
</cp:coreProperties>
</file>