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95" w:rsidRDefault="001B4E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CE48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895" w:rsidRDefault="001B4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CE4895" w:rsidRDefault="001B4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практических  и лабораторных работ</w:t>
      </w:r>
    </w:p>
    <w:p w:rsidR="00CE4895" w:rsidRDefault="001B4E35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ОУП.01 Русский язык</w:t>
      </w:r>
    </w:p>
    <w:p w:rsidR="00CE4895" w:rsidRDefault="001B4E35">
      <w:pPr>
        <w:spacing w:after="20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(126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часов)</w:t>
      </w:r>
    </w:p>
    <w:p w:rsidR="00CE4895" w:rsidRDefault="001B4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специальности/профессии: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38.02.04 Коммерция (по отраслям)</w:t>
      </w:r>
    </w:p>
    <w:p w:rsidR="00CE4895" w:rsidRDefault="00CE489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1B4E3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CE4895" w:rsidRDefault="00CE489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1B4E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CE4895" w:rsidRDefault="001B4E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Нормативный срок освоения: 2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г.10мес.</w:t>
      </w:r>
    </w:p>
    <w:p w:rsidR="00CE4895" w:rsidRDefault="001B4E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CE4895" w:rsidRDefault="00CE489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CE489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4895" w:rsidRDefault="001B4E3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CE4895" w:rsidRDefault="001B4E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Методические рекомендации по дисциплине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Русский язык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CE4895" w:rsidRDefault="001B4E35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Федерального госу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дарственного образовательного стандарта среднего общего образования (утвержденный  </w:t>
      </w:r>
      <w:hyperlink w:anchor="sub_0" w:history="1">
        <w:r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2012 г. N 413, с изменениями и дополнениями от: 29.12.2014г., 31.12.2015г., 29.06.2017г.);</w:t>
      </w:r>
    </w:p>
    <w:p w:rsidR="00CE4895" w:rsidRDefault="001B4E35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2/16-з).</w:t>
      </w:r>
    </w:p>
    <w:p w:rsidR="00CE4895" w:rsidRDefault="001B4E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Рабочей программы учебной  дисциплины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Русский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утвержденной директором ГАПОУ «АПТ» Симаковой Е.В.</w:t>
      </w:r>
    </w:p>
    <w:p w:rsidR="00CE4895" w:rsidRDefault="00CE489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CE4895" w:rsidRDefault="00CE489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CE4895" w:rsidRDefault="001B4E35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специальности/профессии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r>
        <w:rPr>
          <w:b/>
          <w:color w:val="000000"/>
          <w:sz w:val="28"/>
          <w:szCs w:val="28"/>
        </w:rPr>
        <w:t>38.02.04 Коммерция (по отраслям)</w:t>
      </w:r>
    </w:p>
    <w:p w:rsidR="00CE4895" w:rsidRDefault="00CE489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E4895" w:rsidRDefault="00CE4895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Кусаинова Толкын Жумашкереевна, первая категория</w:t>
      </w:r>
    </w:p>
    <w:p w:rsidR="00CE4895" w:rsidRDefault="00CE4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Рецензенты: Медетова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CE4895" w:rsidRDefault="00CE4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 ______________/Медетова Я.А/          </w:t>
      </w:r>
    </w:p>
    <w:p w:rsidR="00CE4895" w:rsidRDefault="00CE4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смотрена методической комиссией преподавателей,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CE4895" w:rsidRDefault="00CE4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CE4895" w:rsidRDefault="001B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__2023г.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______________/Попова Л.Б./</w:t>
      </w:r>
    </w:p>
    <w:p w:rsidR="00CE4895" w:rsidRDefault="001B4E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CE4895" w:rsidRDefault="00CE48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записка.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и содержание   учебной дисциплины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Объём учебной дисциплины и виды учебной работы.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 вопросов (тематика практических занятий), к которым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составлены методические рекомендации.</w:t>
      </w:r>
    </w:p>
    <w:p w:rsidR="00CE4895" w:rsidRDefault="001B4E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1, 2, 3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</w:p>
    <w:p w:rsidR="00CE4895" w:rsidRDefault="001B4E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 практическим занятиям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5, 6</w:t>
      </w:r>
    </w:p>
    <w:p w:rsidR="00CE4895" w:rsidRDefault="001B4E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8-13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14-18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19-23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24-26</w:t>
      </w:r>
    </w:p>
    <w:p w:rsidR="00CE4895" w:rsidRDefault="001B4E35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литера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туры</w:t>
      </w: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895" w:rsidRDefault="00CE48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895" w:rsidRDefault="001B4E3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Методические рекомендации предназначены для студентов и служат пособием при выполнении практических работ, предусмотренных рабочими программами специальности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u w:val="single"/>
        </w:rPr>
        <w:t>«38.02.04 Коммерция (по отраслям)»</w:t>
      </w:r>
    </w:p>
    <w:p w:rsidR="00CE4895" w:rsidRDefault="001B4E35">
      <w:pPr>
        <w:spacing w:after="0" w:line="360" w:lineRule="auto"/>
        <w:ind w:firstLine="70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и объем практических работ по дисциплине «Русский язык» соответствует требованиям ФГОС СПО, реализуемого в пределах ОПОП с учетом профиля получаемого профессионального образования.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Практические задания направлены на экспериментальное подтвержден</w:t>
      </w:r>
      <w:r>
        <w:rPr>
          <w:rFonts w:ascii="Times New Roman" w:eastAsia="Times New Roman" w:hAnsi="Times New Roman"/>
          <w:sz w:val="24"/>
          <w:szCs w:val="24"/>
        </w:rPr>
        <w:t>ие теоретических положений и формирование учебных умений, они составляют важную часть теоретической подготовки по освоению дисциплины.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 выполнения практических заданий о</w:t>
      </w:r>
      <w:r>
        <w:rPr>
          <w:rFonts w:ascii="Times New Roman" w:eastAsia="Times New Roman" w:hAnsi="Times New Roman"/>
          <w:iCs/>
          <w:sz w:val="24"/>
          <w:szCs w:val="24"/>
        </w:rPr>
        <w:t>ценивается по пятибалльной системе.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«отлично»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выставляется, если студен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т активно работает в течение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материалом, знание соответствующей литературы, способен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выразить собственное отношение к обсуждаемой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орфографических ошибок или описок.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«хорошо»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при условии соблюдения следующих требований: студент активно работает в течение практического занятия, вопросы освещены полно, изложения материала логическое, обоснованное фактами, со ссылкам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 на соответствующие литературные источники, освещение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достаточная аргументированность при изложении материала, четко выраженное отношение студента к фактам и событиям или допущены 1-2 орфографические и 1-2 логические ошибки при решении задач.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«удовлетворительно»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в том случае, когда студент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 целом овладел сути вопросов по данной теме, обнаруживает знание лекционного материала, 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:rsidR="00CE4895" w:rsidRDefault="001B4E3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«неудовлетворительно»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выставляется в случае, когда студент обнаружил несостоятельность осветить вопрос воп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росы освещены неправильно, бессистемно, с грубыми ошибками, отсутствуют понимания основной сути вопросов, выводы, обобщения, обнаружено неумение решать учебные задачи.</w:t>
      </w:r>
    </w:p>
    <w:p w:rsidR="00CE4895" w:rsidRDefault="001B4E35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Критериями оценки служат отсутствие орфографических и пунктуационных ошибок, аккуратност</w:t>
      </w:r>
      <w:r>
        <w:rPr>
          <w:rFonts w:ascii="Times New Roman" w:eastAsia="Times New Roman" w:hAnsi="Times New Roman"/>
          <w:iCs/>
          <w:sz w:val="24"/>
          <w:szCs w:val="24"/>
        </w:rPr>
        <w:t>ь  оформления.</w:t>
      </w:r>
    </w:p>
    <w:p w:rsidR="00CE4895" w:rsidRDefault="001B4E3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данных методических указаниях приведено 2</w:t>
      </w:r>
      <w:r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часов практических занятий. Каждое практическое  занятие имеет методическое руководство к выполнению и критерии оценки.</w:t>
      </w:r>
    </w:p>
    <w:p w:rsidR="00CE4895" w:rsidRDefault="00CE489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4895" w:rsidRDefault="001B4E35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2.Структура и содержание учебной дисциплины «Русский язык»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Общие сведения 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языке.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 как знаковая система. Основные функции языка.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Лингвистика как наука.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 и культура.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Русский язык - государственный язык Российской Федерации, средство межнационального общения, национальный язык русского народа, один из мировых языков.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</w:t>
      </w:r>
      <w:r>
        <w:rPr>
          <w:rFonts w:ascii="Times New Roman" w:eastAsia="Times New Roman" w:hAnsi="Times New Roman"/>
          <w:sz w:val="24"/>
          <w:szCs w:val="24"/>
        </w:rPr>
        <w:t xml:space="preserve">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Культура речи в экологическом аспекте. Экология как наука, экология языка (</w:t>
      </w:r>
      <w:r>
        <w:rPr>
          <w:rFonts w:ascii="Times New Roman" w:eastAsia="Times New Roman" w:hAnsi="Times New Roman"/>
          <w:sz w:val="24"/>
          <w:szCs w:val="24"/>
        </w:rPr>
        <w:t>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</w:t>
      </w:r>
    </w:p>
    <w:p w:rsidR="00CE4895" w:rsidRDefault="00CE489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Язык и речь. Культура речи.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Система яз</w:t>
      </w:r>
      <w:r>
        <w:rPr>
          <w:rFonts w:ascii="Times New Roman" w:eastAsia="Times New Roman" w:hAnsi="Times New Roman"/>
          <w:sz w:val="24"/>
          <w:szCs w:val="24"/>
        </w:rPr>
        <w:t xml:space="preserve">ыка. Культура речи.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Система языка, ее устройство, функционирование.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Культура речи как раздел лингвистики.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Языковая норма, ее основные признаки и функции.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Виды языковых норм: орфоэпические (произносительные и акцентологические), лексические, словообразо</w:t>
      </w:r>
      <w:r>
        <w:rPr>
          <w:rFonts w:ascii="Times New Roman" w:eastAsia="Times New Roman" w:hAnsi="Times New Roman"/>
          <w:sz w:val="24"/>
          <w:szCs w:val="24"/>
        </w:rPr>
        <w:t xml:space="preserve">вательные,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Качества хорошей речи.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Основные виды</w:t>
      </w:r>
      <w:r>
        <w:rPr>
          <w:rFonts w:ascii="Times New Roman" w:eastAsia="Times New Roman" w:hAnsi="Times New Roman"/>
          <w:sz w:val="24"/>
          <w:szCs w:val="24"/>
        </w:rPr>
        <w:t xml:space="preserve"> словарей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</w:t>
      </w:r>
      <w:r>
        <w:rPr>
          <w:rFonts w:ascii="Times New Roman" w:eastAsia="Times New Roman" w:hAnsi="Times New Roman"/>
          <w:sz w:val="24"/>
          <w:szCs w:val="24"/>
        </w:rPr>
        <w:t>ловарь. Орфоэпический словарь. Словарь грамматических трудностей. Комплексный словарь.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Фонетика. Орфоэпия. Орфоэпические нормы.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Фонетика и орфоэпия как разделы лингвистики (повторение, обобщение). Фонетический анализ слова. Изобразительно-выразительные сре</w:t>
      </w:r>
      <w:r>
        <w:rPr>
          <w:rFonts w:ascii="Times New Roman" w:eastAsia="Times New Roman" w:hAnsi="Times New Roman"/>
          <w:sz w:val="24"/>
          <w:szCs w:val="24"/>
        </w:rPr>
        <w:t xml:space="preserve">дства фонетики (повторение, обобщение).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</w:t>
      </w:r>
      <w:r>
        <w:rPr>
          <w:rFonts w:ascii="Times New Roman" w:eastAsia="Times New Roman" w:hAnsi="Times New Roman"/>
          <w:sz w:val="24"/>
          <w:szCs w:val="24"/>
        </w:rPr>
        <w:t>ых слов. Нормы ударения в современном литературном русском языке.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Лексикология и фразеология. Лексические нормы.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Лексикология и фразеология как разделы лингвистики (повторение, обоб</w:t>
      </w:r>
      <w:r>
        <w:rPr>
          <w:rFonts w:ascii="Times New Roman" w:eastAsia="Times New Roman" w:hAnsi="Times New Roman"/>
          <w:sz w:val="24"/>
          <w:szCs w:val="24"/>
        </w:rPr>
        <w:t xml:space="preserve">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обобщение).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лексические нормы современного русского литературного языка. Многозначные с</w:t>
      </w:r>
      <w:r>
        <w:rPr>
          <w:rFonts w:ascii="Times New Roman" w:eastAsia="Times New Roman" w:hAnsi="Times New Roman"/>
          <w:sz w:val="24"/>
          <w:szCs w:val="24"/>
        </w:rPr>
        <w:t xml:space="preserve">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Функционально-стилистическая окраска слова. Лексика общеупотребительная, разговорная и кни</w:t>
      </w:r>
      <w:r>
        <w:rPr>
          <w:rFonts w:ascii="Times New Roman" w:eastAsia="Times New Roman" w:hAnsi="Times New Roman"/>
          <w:sz w:val="24"/>
          <w:szCs w:val="24"/>
        </w:rPr>
        <w:t xml:space="preserve">жная. Особенности употребления.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Фразеология русского яз</w:t>
      </w:r>
      <w:r>
        <w:rPr>
          <w:rFonts w:ascii="Times New Roman" w:eastAsia="Times New Roman" w:hAnsi="Times New Roman"/>
          <w:sz w:val="24"/>
          <w:szCs w:val="24"/>
        </w:rPr>
        <w:t>ыка (повторение, обобщение). Крылатые слова.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Морфемика и словообразование. Словообразовательные нормы.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</w:t>
      </w:r>
      <w:r>
        <w:rPr>
          <w:rFonts w:ascii="Times New Roman" w:eastAsia="Times New Roman" w:hAnsi="Times New Roman"/>
          <w:sz w:val="24"/>
          <w:szCs w:val="24"/>
        </w:rPr>
        <w:t>ти (обзор). Особенности употребления сложносокращенных слов (аббревиатур).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Морфология. Морфологические нормы.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Морфологические нормы современного русского литературного языка (общее представление).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Основные нормы употребления имен существительных: форм рода, числа, падежа.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имен прилагательных: форм степеней сравнения, краткой формы.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Основные нормы употребления количественных, порядковых и собирательных числительных.  Основные нормы употребления местоимений: формы 3-го лица личных местоимений, возвратного местоимения себя.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Основные нормы употребления глаголов: некоторых личных форм </w:t>
      </w:r>
      <w:r>
        <w:rPr>
          <w:rFonts w:ascii="Times New Roman" w:eastAsia="Times New Roman" w:hAnsi="Times New Roman"/>
          <w:sz w:val="24"/>
          <w:szCs w:val="24"/>
        </w:rPr>
        <w:t>(типа победить, убедить, выздороветь), возвратных и невозвратных глаголов; образования некоторых глагольных форм: форм прошедшего времени с суффиксом - ну-, форм повелительного наклонения.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Орфография. Основные правила орфографии.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Орфография как раздел линг</w:t>
      </w:r>
      <w:r>
        <w:rPr>
          <w:rFonts w:ascii="Times New Roman" w:eastAsia="Times New Roman" w:hAnsi="Times New Roman"/>
          <w:sz w:val="24"/>
          <w:szCs w:val="24"/>
        </w:rPr>
        <w:t xml:space="preserve">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Орфографические пра</w:t>
      </w:r>
      <w:r>
        <w:rPr>
          <w:rFonts w:ascii="Times New Roman" w:eastAsia="Times New Roman" w:hAnsi="Times New Roman"/>
          <w:sz w:val="24"/>
          <w:szCs w:val="24"/>
        </w:rPr>
        <w:t xml:space="preserve">вила. Правописание гласных в корне.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Употребление разделительных ъ и ь.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приставок. Буквы ы - и после приставок.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суффиксов.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н и нн в словах различных частей речи.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Правописание не и ни.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окончаний имен существительных, имен прилагательных и глаголов.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Слитное, дефисное и раздельное написание слов.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Речь. Речевое общение.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Речь как деятельность. Виды речевой деятельности (повторение, обобщение).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Речевое общение и его виды. Основн</w:t>
      </w:r>
      <w:r>
        <w:rPr>
          <w:rFonts w:ascii="Times New Roman" w:eastAsia="Times New Roman" w:hAnsi="Times New Roman"/>
          <w:sz w:val="24"/>
          <w:szCs w:val="24"/>
        </w:rPr>
        <w:t xml:space="preserve">ые сферы речевого общения. Речевая ситуация и ее компоненты (адресант и адресат; мотивы и цели, предмет и тема речи; условия общения).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</w:t>
      </w:r>
      <w:r>
        <w:rPr>
          <w:rFonts w:ascii="Times New Roman" w:eastAsia="Times New Roman" w:hAnsi="Times New Roman"/>
          <w:sz w:val="24"/>
          <w:szCs w:val="24"/>
        </w:rPr>
        <w:t xml:space="preserve">и вежливости, уважительного отношения говорящего к партнеру и другие). Устойчивые формулы русского речевого этикета применительно к различным ситуациям официального/неофициального общения, статусу адресанта/адресата и другим.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Публичное выступление и его о</w:t>
      </w:r>
      <w:r>
        <w:rPr>
          <w:rFonts w:ascii="Times New Roman" w:eastAsia="Times New Roman" w:hAnsi="Times New Roman"/>
          <w:sz w:val="24"/>
          <w:szCs w:val="24"/>
        </w:rPr>
        <w:t>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учетом его цели, особенностей адресата, ситуации общения.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Текст. Информационно-</w:t>
      </w:r>
      <w:r>
        <w:rPr>
          <w:rFonts w:ascii="Times New Roman" w:eastAsia="Times New Roman" w:hAnsi="Times New Roman"/>
          <w:b/>
          <w:sz w:val="24"/>
          <w:szCs w:val="24"/>
        </w:rPr>
        <w:t>смысловая переработка текста.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Текст, его основные признаки (повторение, обобщение).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Логико-смысловые отношения между предложениями в тексте (общее представление).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Информативность текста. Виды информации в тексте. Информационносмысловая переработка прочитан</w:t>
      </w:r>
      <w:r>
        <w:rPr>
          <w:rFonts w:ascii="Times New Roman" w:eastAsia="Times New Roman" w:hAnsi="Times New Roman"/>
          <w:sz w:val="24"/>
          <w:szCs w:val="24"/>
        </w:rPr>
        <w:t>ного и прослушанного текста, включая гипертекст, графику, инфографику и другие.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План. Тезисы. Конспект. Реферат. Аннотация. Отзыв. Рецензия.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Синтаксис. Синтаксические нормы.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Синтаксис как раздел лингвистики (повторение, обобщение). Синтаксический анализ сл</w:t>
      </w:r>
      <w:r>
        <w:rPr>
          <w:rFonts w:ascii="Times New Roman" w:eastAsia="Times New Roman" w:hAnsi="Times New Roman"/>
          <w:sz w:val="24"/>
          <w:szCs w:val="24"/>
        </w:rPr>
        <w:t xml:space="preserve">овосочетания и предложения.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</w:t>
      </w:r>
      <w:r>
        <w:rPr>
          <w:rFonts w:ascii="Times New Roman" w:eastAsia="Times New Roman" w:hAnsi="Times New Roman"/>
          <w:sz w:val="24"/>
          <w:szCs w:val="24"/>
        </w:rPr>
        <w:t xml:space="preserve"> восклицание, риторическое обращение; многосоюзие, бессоюзие.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</w:t>
      </w:r>
      <w:r>
        <w:rPr>
          <w:rFonts w:ascii="Times New Roman" w:eastAsia="Times New Roman" w:hAnsi="Times New Roman"/>
          <w:sz w:val="24"/>
          <w:szCs w:val="24"/>
        </w:rPr>
        <w:t>аженным количественно-именным сочетанием (двадцать лет, пять человек); имеющим в своем составе числительные, оканчивающиеся на один; имеющим в своем составе числительные два, три, четыре или числительное, оканчивающееся на два, три, четыре. Согласование ск</w:t>
      </w:r>
      <w:r>
        <w:rPr>
          <w:rFonts w:ascii="Times New Roman" w:eastAsia="Times New Roman" w:hAnsi="Times New Roman"/>
          <w:sz w:val="24"/>
          <w:szCs w:val="24"/>
        </w:rPr>
        <w:t>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управления: правильный выбор падежной или пре</w:t>
      </w:r>
      <w:r>
        <w:rPr>
          <w:rFonts w:ascii="Times New Roman" w:eastAsia="Times New Roman" w:hAnsi="Times New Roman"/>
          <w:sz w:val="24"/>
          <w:szCs w:val="24"/>
        </w:rPr>
        <w:t>дложнопадежной формы управляемого слова.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однородных членов предложения.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причастных и деепричастных оборотов.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построения сложных предложений.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Пунктуация. Основные правила пунктуации.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Пун</w:t>
      </w:r>
      <w:r>
        <w:rPr>
          <w:rFonts w:ascii="Times New Roman" w:eastAsia="Times New Roman" w:hAnsi="Times New Roman"/>
          <w:sz w:val="24"/>
          <w:szCs w:val="24"/>
        </w:rPr>
        <w:t xml:space="preserve">ктуация как раздел лингвистики (повторение, обобщение). Пунктуационный анализ предложения.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</w:t>
      </w:r>
      <w:r>
        <w:rPr>
          <w:rFonts w:ascii="Times New Roman" w:eastAsia="Times New Roman" w:hAnsi="Times New Roman"/>
          <w:sz w:val="24"/>
          <w:szCs w:val="24"/>
        </w:rPr>
        <w:t xml:space="preserve">репинания между частями сложного предложения; знаки препинания при передаче чужой речи. Сочетание знаков препинания.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и их функции. Знаки препинания между подлежащим и сказуемым.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предложениях с однородными членами.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</w:t>
      </w:r>
      <w:r>
        <w:rPr>
          <w:rFonts w:ascii="Times New Roman" w:eastAsia="Times New Roman" w:hAnsi="Times New Roman"/>
          <w:sz w:val="24"/>
          <w:szCs w:val="24"/>
        </w:rPr>
        <w:t xml:space="preserve">ки препинания при обособлении. Знаки препинания в предложениях с вводными конструкциями, обращениями, междометиями.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сложном предложении.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сложном предложении с разными видами связи.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Знаки препинания при передаче чужо</w:t>
      </w:r>
      <w:r>
        <w:rPr>
          <w:rFonts w:ascii="Times New Roman" w:eastAsia="Times New Roman" w:hAnsi="Times New Roman"/>
          <w:sz w:val="24"/>
          <w:szCs w:val="24"/>
        </w:rPr>
        <w:t>й речи.</w:t>
      </w:r>
    </w:p>
    <w:p w:rsidR="00CE4895" w:rsidRDefault="001B4E35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Функциональная стилистика. Культура речи.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Функциональная стилистика как раздел лингвистики. Стилистическая норма (повторение, обобщение).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Разговорная речь, сферы ее использования, назначение. Основные признаки разговорной речи: неофициальность, эк</w:t>
      </w:r>
      <w:r>
        <w:rPr>
          <w:rFonts w:ascii="Times New Roman" w:eastAsia="Times New Roman" w:hAnsi="Times New Roman"/>
          <w:sz w:val="24"/>
          <w:szCs w:val="24"/>
        </w:rPr>
        <w:t xml:space="preserve">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</w:t>
      </w:r>
      <w:r>
        <w:rPr>
          <w:rFonts w:ascii="Times New Roman" w:eastAsia="Times New Roman" w:hAnsi="Times New Roman"/>
          <w:sz w:val="24"/>
          <w:szCs w:val="24"/>
        </w:rPr>
        <w:t xml:space="preserve">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Официально-деловой стиль, сферы его использования, назначение. О</w:t>
      </w:r>
      <w:r>
        <w:rPr>
          <w:rFonts w:ascii="Times New Roman" w:eastAsia="Times New Roman" w:hAnsi="Times New Roman"/>
          <w:sz w:val="24"/>
          <w:szCs w:val="24"/>
        </w:rPr>
        <w:t>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</w:t>
      </w:r>
      <w:r>
        <w:rPr>
          <w:rFonts w:ascii="Times New Roman" w:eastAsia="Times New Roman" w:hAnsi="Times New Roman"/>
          <w:sz w:val="24"/>
          <w:szCs w:val="24"/>
        </w:rPr>
        <w:t xml:space="preserve">ение, доверенность; автобиография, характеристика, резюме и другие (обзор). </w:t>
      </w:r>
    </w:p>
    <w:p w:rsidR="00CE4895" w:rsidRDefault="001B4E35" w:rsidP="00CE4895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</w:t>
      </w:r>
      <w:r>
        <w:rPr>
          <w:rFonts w:ascii="Times New Roman" w:eastAsia="Times New Roman" w:hAnsi="Times New Roman"/>
          <w:sz w:val="24"/>
          <w:szCs w:val="24"/>
        </w:rPr>
        <w:t>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:rsidR="00CE4895" w:rsidRDefault="001B4E35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Язык художественной литературы и его отличие от других функциональных разновидностей языка (повторение, обоб</w:t>
      </w:r>
      <w:r>
        <w:rPr>
          <w:rFonts w:ascii="Times New Roman" w:eastAsia="Times New Roman" w:hAnsi="Times New Roman"/>
          <w:sz w:val="24"/>
          <w:szCs w:val="24"/>
        </w:rPr>
        <w:t>щение).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CE4895" w:rsidRDefault="001B4E35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3.Объем учебной дисциплины и виды учебной работы</w:t>
      </w:r>
    </w:p>
    <w:tbl>
      <w:tblPr>
        <w:tblpPr w:leftFromText="180" w:rightFromText="180" w:vertAnchor="text" w:tblpXSpec="center" w:tblpY="196"/>
        <w:tblW w:w="10327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487"/>
        <w:gridCol w:w="1282"/>
        <w:gridCol w:w="6"/>
        <w:gridCol w:w="1405"/>
        <w:gridCol w:w="7"/>
        <w:gridCol w:w="6"/>
        <w:gridCol w:w="1128"/>
        <w:gridCol w:w="6"/>
      </w:tblGrid>
      <w:tr w:rsidR="00CE4895">
        <w:trPr>
          <w:gridAfter w:val="1"/>
          <w:wAfter w:w="6" w:type="dxa"/>
          <w:trHeight w:val="460"/>
        </w:trPr>
        <w:tc>
          <w:tcPr>
            <w:tcW w:w="6487" w:type="dxa"/>
            <w:vMerge w:val="restart"/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834" w:type="dxa"/>
            <w:gridSpan w:val="6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CE4895">
        <w:trPr>
          <w:gridAfter w:val="1"/>
          <w:wAfter w:w="6" w:type="dxa"/>
          <w:trHeight w:val="300"/>
        </w:trPr>
        <w:tc>
          <w:tcPr>
            <w:tcW w:w="6487" w:type="dxa"/>
            <w:vMerge/>
            <w:vAlign w:val="center"/>
          </w:tcPr>
          <w:p w:rsidR="00CE4895" w:rsidRDefault="00CE489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4" w:space="0" w:color="auto"/>
            </w:tcBorders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CE4895">
        <w:trPr>
          <w:gridAfter w:val="1"/>
          <w:wAfter w:w="6" w:type="dxa"/>
          <w:trHeight w:val="330"/>
        </w:trPr>
        <w:tc>
          <w:tcPr>
            <w:tcW w:w="6487" w:type="dxa"/>
            <w:vMerge/>
            <w:vAlign w:val="center"/>
          </w:tcPr>
          <w:p w:rsidR="00CE4895" w:rsidRDefault="00CE489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E4895" w:rsidRDefault="00CE4895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CE4895"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88" w:type="dxa"/>
            <w:gridSpan w:val="2"/>
            <w:tcBorders>
              <w:right w:val="single" w:sz="4" w:space="0" w:color="auto"/>
            </w:tcBorders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outlineLvl w:val="0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126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outlineLvl w:val="0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126</w:t>
            </w: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84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84</w:t>
            </w: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58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58</w:t>
            </w: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контрольная работа 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26</w:t>
            </w: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CE4895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CE4895" w:rsidRDefault="001B4E35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82" w:type="dxa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1B4E3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32</w:t>
            </w:r>
          </w:p>
        </w:tc>
      </w:tr>
      <w:tr w:rsidR="00CE4895">
        <w:trPr>
          <w:trHeight w:val="378"/>
        </w:trPr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CE4895" w:rsidRDefault="001B4E35">
            <w:pPr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288" w:type="dxa"/>
            <w:gridSpan w:val="2"/>
            <w:tcBorders>
              <w:right w:val="single" w:sz="4" w:space="0" w:color="auto"/>
            </w:tcBorders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CE4895" w:rsidRDefault="00CE4895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CE4895" w:rsidRDefault="00CE4895">
      <w:pPr>
        <w:tabs>
          <w:tab w:val="left" w:pos="3520"/>
        </w:tabs>
        <w:spacing w:after="0" w:line="36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E4895" w:rsidRDefault="001B4E35">
      <w:pPr>
        <w:tabs>
          <w:tab w:val="left" w:pos="3520"/>
        </w:tabs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4.Перечень тем практических занятий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Практическое занятие №1/2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Виды языковых норм: орфоэпические (произносительные и акцентологические), лексические, словообразовательные,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грамматические (морфологические и синтаксические).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Фонетический анализ слова. Изобразительно-выразительные средства фонетики(повторение, обобщение).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Лексический анализ слова. Изобразительно-выразительные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редства лексики: эпитет, метафора, метонимия, олицетворение, гипербола, сравнение.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Иноязычные слова и их употребление. Лексическая сочетаемость. Тавтология. Плеоназм.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Морфемный и словообразовательный ана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лиз слова. Словообразовательные трудности(обзор). Особенности употребления сложносокращенных слов(аббревиатур).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Морфологический анализ слова. Особенности употребления в тексте слов разных частей речи.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 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новные нормы употребления имен существительных: форм рода, числа, падежа.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имен прилагательных: форм степеней сравнения, краткой формы.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количе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ственных, порядковых и собирательных числительных. 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местоимений: формы 3-го лица личных местоимений, возвратного местоимения себя.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употребления глаголов: неко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личных форм, возвратных и невозвратных глаголов; образования некоторых глагольных форм: форм прошедшего времени с суффиксом - ну-, форм повелительного наклонения.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Орфографические правила. Правописание гласных в корне. Употр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ебление разделительных ъ и ь.</w:t>
      </w:r>
    </w:p>
    <w:p w:rsidR="00CE4895" w:rsidRDefault="001B4E3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приставок. Буквы ы - и после приставок. Правописание суффиксов.</w:t>
      </w:r>
    </w:p>
    <w:p w:rsidR="00CE4895" w:rsidRDefault="001B4E3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н и нн в словах различных частей речи.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и ни.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Практическое занятие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окончаний имен существительных, имен прилагательных и глаголов.</w:t>
      </w:r>
    </w:p>
    <w:p w:rsidR="00CE4895" w:rsidRDefault="00CE48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CE4895" w:rsidRDefault="001B4E3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Синтаксический анализ словосочетания и предложения.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Основные нормы управления: правильный выбор падежной или предложно-падежной формы управляемого слова.</w:t>
      </w:r>
    </w:p>
    <w:p w:rsidR="00CE4895" w:rsidRDefault="001B4E3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Основные нормы употребления однородных членов предложения.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употребления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 и деепричастных оборотов.</w:t>
      </w:r>
    </w:p>
    <w:p w:rsidR="00CE4895" w:rsidRDefault="001B4E35">
      <w:pPr>
        <w:pStyle w:val="a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Основные нормы построения сложных предложений.</w:t>
      </w:r>
    </w:p>
    <w:p w:rsidR="00CE4895" w:rsidRDefault="001B4E3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Пунктуационный анализ предложения.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Знаки препинания в сложных предложениях.</w:t>
      </w:r>
    </w:p>
    <w:p w:rsidR="00CE4895" w:rsidRDefault="001B4E3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Знаки препинания в сложных предложениях с различными видами связи. Знаки препинания при передаче чужой речи.</w:t>
      </w:r>
    </w:p>
    <w:p w:rsidR="00CE4895" w:rsidRDefault="001B4E35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1, 2, 3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 xml:space="preserve">совершенствовать навыки владения литературными произносительными </w:t>
      </w:r>
      <w:r>
        <w:rPr>
          <w:rFonts w:ascii="Times New Roman" w:eastAsia="Times New Roman" w:hAnsi="Times New Roman"/>
          <w:sz w:val="24"/>
          <w:szCs w:val="24"/>
        </w:rPr>
        <w:t>нормами.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</w:t>
      </w:r>
      <w:r>
        <w:rPr>
          <w:rFonts w:ascii="Times New Roman" w:eastAsia="Times New Roman" w:hAnsi="Times New Roman"/>
          <w:sz w:val="24"/>
          <w:szCs w:val="24"/>
        </w:rPr>
        <w:t xml:space="preserve">н </w:t>
      </w:r>
      <w:r>
        <w:rPr>
          <w:rFonts w:ascii="Times New Roman" w:eastAsia="Times New Roman" w:hAnsi="Times New Roman"/>
          <w:sz w:val="24"/>
          <w:szCs w:val="24"/>
        </w:rPr>
        <w:t>уметь: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осуществлять речевой самоконтроль;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анализировать языковые единицы с точки </w:t>
      </w:r>
      <w:r>
        <w:rPr>
          <w:rFonts w:ascii="Times New Roman" w:eastAsia="Times New Roman" w:hAnsi="Times New Roman"/>
          <w:sz w:val="24"/>
          <w:szCs w:val="24"/>
        </w:rPr>
        <w:t>зрения правильности, точности и уместности их употребления;</w:t>
      </w:r>
    </w:p>
    <w:p w:rsidR="00CE4895" w:rsidRDefault="001B4E35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CE4895" w:rsidRDefault="001B4E3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орфоэпические, лексические, </w:t>
      </w:r>
      <w:r>
        <w:rPr>
          <w:rFonts w:ascii="Times New Roman" w:eastAsia="Times New Roman" w:hAnsi="Times New Roman"/>
          <w:sz w:val="24"/>
          <w:szCs w:val="24"/>
        </w:rPr>
        <w:t xml:space="preserve">словообразовательные, </w:t>
      </w:r>
      <w:r>
        <w:rPr>
          <w:rFonts w:ascii="Times New Roman" w:eastAsia="Times New Roman" w:hAnsi="Times New Roman"/>
          <w:sz w:val="24"/>
          <w:szCs w:val="24"/>
        </w:rPr>
        <w:t>грамматически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 нормы современного русского литературного яз</w:t>
      </w:r>
      <w:r>
        <w:rPr>
          <w:rFonts w:ascii="Times New Roman" w:eastAsia="Times New Roman" w:hAnsi="Times New Roman"/>
          <w:sz w:val="24"/>
          <w:szCs w:val="24"/>
        </w:rPr>
        <w:t>ыка.</w:t>
      </w:r>
    </w:p>
    <w:p w:rsidR="00CE4895" w:rsidRDefault="001B4E3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CE4895" w:rsidRDefault="001B4E35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Выполнить предлагаемые </w:t>
      </w:r>
      <w:r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Ударение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выделение слога в слове различными средствами: интенсивностью (например, в чешском языке), длительностью (в новогреческом языке), движением тона (во вьетнамском и других тональных языках).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русском языке ударный гласный в слоге выделяется длительностью, интенсивностью и движением тона. Русское ударение является разноместным, так как может падать на любой слог (например, на первый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вило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второй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третий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красот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подвижным, потому что при изменении слова может меняться и ударение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пределах литературной нормы имеется значительное количество вариантов ударения. Существуют, например: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равноправные варианты (взаимозаменяемые во всех случаях, незав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исимо от стиля, времени и т.д.):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рог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барж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неравноправные: 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семантические (различаются по значению):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(лезвия)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(остроумное выражение); 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стилистические (относятся к разным языковым стилям), </w:t>
      </w:r>
      <w:r>
        <w:rPr>
          <w:rFonts w:ascii="Times New Roman" w:eastAsia="Times New Roman" w:hAnsi="Times New Roman" w:cs="Times New Roman"/>
          <w:sz w:val="24"/>
          <w:szCs w:val="24"/>
        </w:rPr>
        <w:t>в частности книжные и разговорные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балов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sz w:val="24"/>
          <w:szCs w:val="24"/>
        </w:rPr>
        <w:t>), общеупотребительные и профессиональные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мпас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др.; 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нормативно-хронологические (проявляются во времени их употребления), например современные и устаревшие: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апартам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Определенную трудность представляет постановка ударения в производных формах слов. Здесь следует </w:t>
      </w:r>
      <w:r>
        <w:rPr>
          <w:rFonts w:ascii="Times New Roman" w:eastAsia="Times New Roman" w:hAnsi="Times New Roman" w:cs="Times New Roman"/>
          <w:sz w:val="24"/>
          <w:szCs w:val="24"/>
        </w:rPr>
        <w:t>руководствоваться некоторыми правилами.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Ряд существительных имеет неподвижное ударение на основе во всех формах: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Многие односложные существительные мужского рода имеют в родительном падеже единственного числа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бинт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рп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серп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зонт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Существительные женского рода в форме винительного падежа единственного числа имеют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ударение или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вин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плит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или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роду, 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ду,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Некоторые односложные существительные 3-го склонения при употреблении с предлогом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груд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чест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связ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ноч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Существительные 3-го склонения в родительном падеже множественного числа имеют ударение то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шенностей, гл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постей, 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др.), то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новост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очередей, теней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др.);  двоякое ударение: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траслей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отрасл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ведомост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домостей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Если в краткой форме женского рода ударение падает на окончание, то в кратких формах среднего и мужского рода ударение ставится на основе, при этом оно обычно совпадает с ударением в полной форме: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ло;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ясн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сен,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 форме множественного числа возможно двоякое ударение: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пуст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Если в краткой форме женского рода ударение падает на окончание, то в сравнительной степени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суффикс: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е,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е, полна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Если в краткой форме женского рода ударение падает на основу, то и в сравнительной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степени ударение ставится на основе: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Ударение в формах прошедшего времени может стоять на основе и на окончании. Выделяются три группы слов: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глаголы с ударением на основе во всех 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дуть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дул,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класть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клал,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с ударением на основе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брать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брал, брал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плыть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плыл, плыл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ло,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глаголы с ударением на приставке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занять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нял, занял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няло,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няли; начать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чал, начал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чало,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 кратких страдательных причастий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шедшего времени ударение в форме женского рода в одних случаях падает на окончание, в других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приставку: а)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взятый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взят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начатый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принятый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принят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в причастиях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-бранный, -дранный, -званный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ударение падает на приставку: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рвана,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звана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Среди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выделяются две группы: а)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(коп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дискут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консульт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(нормиров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ть, премировать, пломбиров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Страдательные причастия прошедшего времени, образованные от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делятся на две группы: а)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форма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рованный,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форма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(премиров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ванный, формиров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CE48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4895" w:rsidRDefault="001B4E35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фонетического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анализа, отработать порядок проведения фонетического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разбора слова.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онетическ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слова: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1.Запишите слово.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2.Поставьте ударение.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3.Разделите слово на слоги. Сосчитайте и запишите их количество.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4.Выпишите все буквы этого слова в столбик одну под другой. Сосчитайте и запишите их количество.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5.Напишите справа от каждой буквы, </w:t>
      </w:r>
      <w:r>
        <w:rPr>
          <w:rFonts w:ascii="Times New Roman" w:eastAsia="Times New Roman" w:hAnsi="Times New Roman" w:cs="Times New Roman"/>
          <w:sz w:val="24"/>
          <w:szCs w:val="24"/>
        </w:rPr>
        <w:t>в квадратных скобках, звук, который эта буква обозначает.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6.Опишите звуки: Гласный, ударный или безударный; согласный, глухой или звонкий, парный или непарный; твёрдый или мягкий, парный или непарный.</w:t>
      </w:r>
    </w:p>
    <w:p w:rsidR="00CE4895" w:rsidRDefault="001B4E3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7.Сосчитайте и запишите количество звуков.</w:t>
      </w:r>
    </w:p>
    <w:p w:rsidR="00CE4895" w:rsidRDefault="001B4E3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Ознакомьт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есь с предложенным текстом.</w:t>
      </w:r>
    </w:p>
    <w:p w:rsidR="00CE4895" w:rsidRDefault="001B4E35">
      <w:pPr>
        <w:shd w:val="clear" w:color="auto" w:fill="FFFFFF"/>
        <w:jc w:val="both"/>
        <w:rPr>
          <w:rFonts w:ascii="Times New Roman" w:eastAsia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Найдите в тексте фонетические средства выразительности: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1.  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Аллитерация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— повторение согласных; усиливает образность,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 речи, её смысловую сторону: -   Город грабил, грёб, грабастал. (М.)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Ассонанс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повторение гласных; усиливает образность, выразительность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речи, её смысловую сторону: 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Скучно нам слушать осеннюю вьюгу. (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val="en-US" w:eastAsia="ru-RU"/>
        </w:rPr>
        <w:t>H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Звукоподражание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~ слово, передающее звуковое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впечатление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явления,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предмета; имеет иллюстративный характер: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Мяуканье,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хихиканье, тараторить, дребезжать,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Вот дождик вкрадчиво прокапал (Твард.).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6"/>
          <w:sz w:val="24"/>
          <w:szCs w:val="24"/>
          <w:lang w:eastAsia="ru-RU"/>
        </w:rPr>
        <w:t>4.  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Интонация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бывает ораторская, эпическая, разговорная,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5.  </w:t>
      </w: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Ритм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  создаёт настроение, усиливает эмоциональные .средства;</w:t>
      </w:r>
    </w:p>
    <w:p w:rsidR="00CE4895" w:rsidRDefault="001B4E35">
      <w:pPr>
        <w:shd w:val="clear" w:color="auto" w:fill="FFFFFF"/>
        <w:spacing w:after="0" w:line="360" w:lineRule="auto"/>
        <w:ind w:hanging="7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ритм может приобретать насмешливую интонацию, имити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ровать народную песню и т.д.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9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Паузы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-  бывают: логические — 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подчеркивают 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слово в лексике;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-   эмоциональные ~ передают речь неторопливую, 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взволно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ванную,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объективное повествование.</w:t>
      </w:r>
    </w:p>
    <w:p w:rsidR="00CE4895" w:rsidRDefault="001B4E3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Рифмы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- в поэтической речи.</w:t>
      </w:r>
    </w:p>
    <w:p w:rsidR="00CE4895" w:rsidRDefault="001B4E35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5, 6.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вспомнить порядок лексического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анализа, производить лексический анализ текста с решением текстовых задач.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Лексический анализ слова: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Лексический анализ слова должен проводиться при помощи </w:t>
      </w:r>
      <w:r>
        <w:rPr>
          <w:rFonts w:ascii="Times New Roman" w:eastAsia="Times New Roman" w:hAnsi="Times New Roman" w:cs="Times New Roman"/>
          <w:sz w:val="24"/>
          <w:szCs w:val="24"/>
        </w:rPr>
        <w:t>лингвистических словарей: толкового словаря, словаря синонимов, антонимов, омонимов; фразеологического словаря русского языка.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Определите лексическое значение слова в контексте.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слово многозначно, укажите другие его значения.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Установите тип л</w:t>
      </w:r>
      <w:r>
        <w:rPr>
          <w:rFonts w:ascii="Times New Roman" w:eastAsia="Times New Roman" w:hAnsi="Times New Roman" w:cs="Times New Roman"/>
          <w:sz w:val="24"/>
          <w:szCs w:val="24"/>
        </w:rPr>
        <w:t>ексического значения в данном контексте: а) прямое; б) переносное.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Если значение переносное, охарактеризуйте вид переносного значения.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Постройте синонимический ряд для слова в данном значении.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Подберите антонимическую пару к данному слову.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Опре</w:t>
      </w:r>
      <w:r>
        <w:rPr>
          <w:rFonts w:ascii="Times New Roman" w:eastAsia="Times New Roman" w:hAnsi="Times New Roman" w:cs="Times New Roman"/>
          <w:sz w:val="24"/>
          <w:szCs w:val="24"/>
        </w:rPr>
        <w:t>делите, является данное слово исконно русским или заимствовано из другого языка.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 Установите принадлежность анализируемого слова к общеупотребительной лексике или лексике, ограниченной в употреблении.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Определите, является ли слово устаревшим.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Укажите, входит ли данное слово в состав фразеологизмов.</w:t>
      </w:r>
    </w:p>
    <w:p w:rsidR="00CE4895" w:rsidRDefault="001B4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ексические средства выразительности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(тропы)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Эпитет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    — образное, художественное определение предмета, действия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(чаще выражается прилагательным; может быть существи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тельным, наречием,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глаголом); типы эпитетов; общеязыковые (трескучий мороз); народно-поэтические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красная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девица);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индивидуально-авторские (мармеладное настроение,- Чехов):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Золотая роща.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Заливались весёлые птахи.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Лазурь небесная смеётся.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Гордо реет буревестни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Поэт - эхо мира.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Сравнение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сопоставление одного предмета с другим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целью созда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художественного описания первого: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 берёзы стоят, как большие свечки.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Ночь хмурая, как зверь стоокий, глядит из каждого куста.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Хандра ждала его на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страже, и бегала за ним она, как тень</w:t>
      </w:r>
    </w:p>
    <w:p w:rsidR="00CE4895" w:rsidRDefault="001B4E35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иль верная жена (П.) - (развёрнутое сравнение, т.е. исполь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зуется сразу два образа)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3. Метафора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 слово, словосочетание, развёрнутое высказывание, 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котором содержится скрытое сравнение на основе сходства: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Целый де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нь осыпаются с клёнов силуэты багряных сердец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(Н.Забол.)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Отговорила роща золотая берёзовым весёлым языком (раз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вёрнутая метафора, т.е. нанизывание метафор).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Поёт зима - аукает, мохнатый лес баюкает.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Ситец неба голубой.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Поля шляпы (стёртая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етафора)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Олицетворение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явления, предметы, изображающиеся как живые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существа и наделяемые их свойствами: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Звезда с звездою говорит.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Спит черёмуха в белой накидке.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Время бежит.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Метонимия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слово, которое употребляется в переносном значении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основе внешней или внутренней связи между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предметами,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явлениями: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Я три тарелки съел.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Медь не померкла (доспехи).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Молчалины блаженствуют на свете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(Тр.).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6. Синекдоха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замена множественного числа единственным, 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потре6ле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ние целого вместо части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 наоборот):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Все флаги в гости будут к нам (в значении: государства).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Аллегория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иносказание; изображение конкретного понятия в художес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твенных образах (в сказках, баснях, пословицах, былинах)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Хитрость - в образе лисицы,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Мужество и сила- в 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бразе Ильи Муромца.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Красота - в образе Аполлона.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Гипербола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преувеличение свойств, качеств: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 сто раз говорила.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Мою любовь, широкую, как море, вместить не могут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 берега (А.К.Т,).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ru-RU"/>
        </w:rPr>
        <w:t>Литота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преуменьшение свойств, качеств: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В двух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шагах отсюда.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Ваш шпиц не более напёрстка (Гр.).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Перифраза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пересказ, описательный оборот, содержащий оценку: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Белокаменная столица (Москва).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Унылая пора! Очей очарованье, (осень).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Каламбур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игра слов, юмористическое использование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многозначности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слов или омонимии: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Взять жену без состояния - я в состоянии, но входить в долги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  <w:t>для её тряпок - </w:t>
      </w:r>
      <w:r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>я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не в состоянии 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Мой дорогой, очень дорогой портной (Ч.).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Паронимы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слова, близкие по звучанию, но разные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по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значению;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нередко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для характеристики персонажа, подчеркивания смысла: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Розыск сбежавшего жениха не обвенчался успехом.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Потоки патоки.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Служить бы рад - прислуживаться тошно (Гр.),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 Оксюморон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— сочетание логически несовместимых, понятий: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Убогая роскошь наряд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а,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Звонкая тишина.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«Горячий снег».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Синонимы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слова, близкие по значению; используются для перечисле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ния, точности, градации, чтобы избежать тавтологии: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Впереди рисовалась жизнь новая, широкая, просторная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(контекстуальные синонимы).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Прошёл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месяц. Пробежал второй. Пролетел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третий.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Устаревшие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архаизмы, историзмы; используются для воссозда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исторической обстановки и речи героев, </w:t>
      </w:r>
      <w:r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>для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создания торжественности стиля: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Златой порфирою блистает, покрыта лаврами, глава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Неологизмы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новые слова - общеязыковые или авторские - для 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художественного эффекта: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 влюблён, я очарован, словом, я огончарован 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Пусть сосны бурей 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омамаены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(Хл.).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Просторечная и диалектная лексика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придаёт тексту выразитель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ность, употребляется в речи персонажей: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 вчерась мне была выволочка (Ч.).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Пахнет рыхлыми драчёнами, У порога в дежке квас (Ее).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Фразеологизмы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устойчивые сочетания слов; помогают строить текст,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придают ему шутливую окраску; средство речево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й характе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ристики персонажа: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Первый дачный блин вышел, кажется, комом (Ч;).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Дело не в новой метле, а в том, как она метёт,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Лексический повтор 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 повторение слова, словосочетания в предложе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в тексте: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Ветер, ветер на всём белом свете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(Бл.).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Роман классический, старинный, отменно длинный, длинный,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длинный 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20 Крылатые выражения 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 афоризмы, имеющие авторство: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Как белка в колесе (Кр.).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Привычка свыше нам дана, замена счастию она 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Пословицы</w:t>
      </w:r>
      <w:r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поговорки;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написано пером, не вырубишь топором.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Нет худа без добра.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Ирония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- вид тропа, употребление слова в смысле, обратном буквально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му; цель - тонкая или скрытая насмешка; высшая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степень иронии - сарказм: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Посмотрите, каков Самсон! (о слабом, хилом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человеке).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Ты всё пела? Это дело: так поди же, попляши (Кр.).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Парадокс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неожиданный, расходящийся с логикой или привычным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мнением вывод: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Тише едешь - дальше будешь.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5.Найдите в тексте синтаксические средства выразительности (стилистические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фигуры)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Инверсия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— изменение нейтрального порядка слов в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целях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усиления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тельности, введение дополнительных оттенков смысла: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Вывели лошадей. Не понравились они мне.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Зимы ждала природа.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Эллипсис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   - пропуск какого-либо члена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предложения, чаще сказуемого, в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стилистических целях: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Тёркин мой - к огню поближе (Твард.).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 за свечку, свечка - в печку (Чук.).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Умолчание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незаконченное высказывание, используется для выражения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напряженной, взволнованной речи: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Я страдал...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Я хотел ответа... Не дождался... Уехал... (Ее).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Вопросительное предложение 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- синтаксическая организация речи 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смыслового и эмоционального выделения центров, создаёт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манеру беседы: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Что же такое эта сигнализация?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Как выйти из кризиса?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Ри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торический вопрос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 - вопрос, в котором содержится утверждение: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Кто же не радовался солнечному лучу?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Жизнь моя? Иль ты приснилась мне? (Ее.).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6.Риторическое обращение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-выделение важных смысловых позиций, идей;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- Не шуми, осина, не пыли, дорога. Пусть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несётся песня к  милой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порога (Ее).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7.   </w:t>
      </w:r>
      <w:r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  <w:t>Риторическое восклицание 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- для демонстрации высшей точки  концен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трации чувств: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 времена, о нравы! (Цицерон).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Да здравствует Солнце, да скроется тьма! (П.).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 - синтаксическая структура, 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которой 1-ая часть - эпическое повест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вование</w:t>
      </w:r>
      <w:r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  <w:t>,  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2-ая — вывод: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Если есть в человеке, в душе его такие понятия, как совесть,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долг,   нравственность, правда и красота, если хоть в малой степени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есть,- то не заслуга ли это в первую очередь великой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литературы?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(Каз.).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Параллелизмы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сходное расположение элементов, однотипное построение;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Ямщик свистнул, лошади поскакали, колокольчик загремел.</w:t>
      </w:r>
    </w:p>
    <w:p w:rsidR="00CE4895" w:rsidRDefault="001B4E35">
      <w:pPr>
        <w:shd w:val="clear" w:color="auto" w:fill="FFFFFF"/>
        <w:spacing w:after="0" w:line="360" w:lineRule="auto"/>
        <w:ind w:hanging="1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Книга - хранилище знаний, Книга - вместилище всего великого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опыта человечества. Книга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неистощимый источник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эстетических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раздумий.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Градация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 - «лесенка» близких по смыслу слов с нарастанием (или убывани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ем) их силы, с нагнетанием впечатления: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Не жалею, не зову, не плачу, ...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Звериный, чужой, неприглядный мир.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Антитеза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-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стилистическая фигура контраста, сопоставление, противопоставление противоположных понятий: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Глупый осудит, а умный рассудит.</w:t>
      </w:r>
    </w:p>
    <w:p w:rsidR="00CE4895" w:rsidRDefault="00CE4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Анафора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начальных слов: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Не та стала Россия, не та Москва, не те стали мы с вами. (Леонов).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Эпифора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конечных слов:</w:t>
      </w:r>
    </w:p>
    <w:p w:rsidR="00CE4895" w:rsidRDefault="001B4E35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Мне хотелось бы знать, отчего я титулярный советник. Почему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именно титулярный советник? (Г.).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4. Композиционный СТЫК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 слова в середине фразы или на стыке двух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предложений: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 О весна без конца и без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края, без конца и без края мечта-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(Бл.).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15. Присоединительные конструкции, парцелляция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разделение пред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ложения на части; является средством экспрессии, создания новых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смыслов:</w:t>
      </w:r>
    </w:p>
    <w:p w:rsidR="00CE4895" w:rsidRDefault="001B4E35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Он пришёл домой поздно вечером. Один. Когда все перестали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его ждать.</w:t>
      </w:r>
    </w:p>
    <w:p w:rsidR="00CE4895" w:rsidRDefault="001B4E35">
      <w:pPr>
        <w:shd w:val="clear" w:color="auto" w:fill="FFFFFF"/>
        <w:spacing w:after="0" w:line="360" w:lineRule="auto"/>
        <w:ind w:firstLine="10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ка ошалела от весеннего напора воды. Клокотала, Бурлила.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Требовала простора.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 дворе осень. Поздняя (Аст.).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Именительный представления 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- изолированный номинатив, называет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тему повествования, призван вызвать интерес к предмету высказывания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усиливает его звучание:</w:t>
      </w:r>
    </w:p>
    <w:p w:rsidR="00CE4895" w:rsidRDefault="001B4E35">
      <w:pPr>
        <w:shd w:val="clear" w:color="auto" w:fill="FFFFFF"/>
        <w:spacing w:line="360" w:lineRule="auto"/>
        <w:ind w:firstLine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Долгожители. Думаешь о них, и в памяти возникают Мафусаилы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vertAlign w:val="subscript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нашего времени...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17.   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Разговорные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синтаксические конструкции 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- особая организация речи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lastRenderedPageBreak/>
        <w:t>которая создаёт экспрессию, так как отражает особенности разговорно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го стиля: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 годами человек нет-нет да и возвращается мыслями к дружбе (Пан.)</w:t>
      </w:r>
    </w:p>
    <w:p w:rsidR="00CE4895" w:rsidRDefault="001B4E35">
      <w:pPr>
        <w:shd w:val="clear" w:color="auto" w:fill="FFFFFF"/>
        <w:spacing w:after="0" w:line="360" w:lineRule="auto"/>
        <w:ind w:hanging="16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 Седьмая симфония Шостаковича - она же помогла выстоять Ленин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граду (Непомн,).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18.   </w:t>
      </w:r>
      <w:r>
        <w:rPr>
          <w:rFonts w:ascii="Times New Roman" w:eastAsia="Times New Roman" w:hAnsi="Times New Roman"/>
          <w:b/>
          <w:bCs/>
          <w:color w:val="000000"/>
          <w:spacing w:val="21"/>
          <w:sz w:val="24"/>
          <w:szCs w:val="24"/>
          <w:lang w:eastAsia="ru-RU"/>
        </w:rPr>
        <w:t>Односоставные предложения, неполные предложения, ряды </w:t>
      </w:r>
      <w:r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>однородных членов, вводные структуры и др</w:t>
      </w:r>
      <w:r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>- могут быть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выразительности: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Золото холодное луны, запах олеандра и левкоя (Ее).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Фёкла, за доктором! (М.Г.).</w:t>
      </w:r>
    </w:p>
    <w:p w:rsidR="00CE4895" w:rsidRDefault="001B4E35">
      <w:pPr>
        <w:shd w:val="clear" w:color="auto" w:fill="FFFFFF"/>
        <w:spacing w:after="0" w:line="360" w:lineRule="auto"/>
        <w:ind w:hanging="2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За всё я отвечаю в этом мире - за вздохи, слёзы, горе и пот  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(Март.).</w:t>
      </w:r>
    </w:p>
    <w:p w:rsidR="00CE4895" w:rsidRDefault="001B4E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  К нашему счастью, взошло наконец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прекрасное солнце (Пришв.).</w:t>
      </w:r>
    </w:p>
    <w:p w:rsidR="00CE4895" w:rsidRDefault="00CE4895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Лексические нормы 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нормы словоупотребления. Выбирая слова, мы должны обращать внимание на их значение, стилистическую окраску, употребительность, сочетаемость с другими словами. Игнорирование хотя бы одного из этих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ритериев может привести к нарушению точности речи.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Точность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предполагает, во-первых, знание значений слов, закрепленных за ними в системе языка; во-вторых, умение оформлять и выражать мысли адекватно предмету или явлению д</w:t>
      </w:r>
      <w:r>
        <w:rPr>
          <w:rFonts w:ascii="Times New Roman" w:eastAsia="Times New Roman" w:hAnsi="Times New Roman" w:cs="Times New Roman"/>
          <w:sz w:val="24"/>
          <w:szCs w:val="24"/>
        </w:rPr>
        <w:t>ействительности. Среди причин, приводящих к нарушению точности речи, можно отметить следующие: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Непонимание значения слова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 Употребление слов и фразеологизмов в несвойственном им значении.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Ошибки возникают при употреблении как знаменательных, так служебных частей речи без учета их семантики,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Пришлось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одолжить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 приятеля сто рублей.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Благодаря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пожару, вспыхнувшему от костра, сгорел большой участок леса.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Выбор слов-понятий с разл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ичным основанием деления (конкретная и отвлеченная лексика)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«Слово о полку Игореве» было написано за пятьдесят лет до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нашествия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татаро-монгольского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ига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1.3. Смешение паронимов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Паронимы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«рядом»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onyma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«имя»)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близкие по звучанию однокоренные слова с разным лексическим значением: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(лицо, для которого предназначено сообщение)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(отправитель сообщения). Члены паронимических пар обычно сочетаются с разными словами, например,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сочетается с неодушевленными существительными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 ужин, суп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одушевленными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 ребенок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Паронимы не взаимозаменяются в речи, так как это приводит к искажению смысла. От паронимии следует отличать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парономазию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енно-стилистический прием, состоящий в преднамеренном столкновении паронимов в одном высказывании: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«Меня тревожит встреч напрасность, что и ни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сердцу, ни уму, и та не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праздничность, а праздность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моем гостящая дому» (Е. Евтушенко).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1.4. Фразеологическая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 синтаксическая контаминация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Контаминация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объединение (скрещение) двух словосочетаний, в результате которого образуется искаженная ненормированная конструкция: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иметь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роль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улучшить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повысить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учшить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Нарушение лексической сочетаемости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Лексическая сочетаемость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его способность соединяться с другими словами. Лексическая сочетаемость определяется значением (семантикой) слова, его стилистической принадлежностью, эмоциональной окраской, грамматическими свойствами и т. д. Неточность речи может возникнуть в резуль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тате непроизвольного соединения стилистически разнородных слов. Наиболее частый случай – смешение элементов книжного и разговорного стилей (так называемая разностильность),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авиаторы опыляют лес, студенческий стройотряд возводит складские помещени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Речевая избыточность (многословие)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Многословие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слов с повторением уже выраженного смысла. В живой речи встречаются следующие виды речевой избыточности: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явная тавтология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«то же самое»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logos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«слово»)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рение однокоренных слов или однокоренных морфем,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решительные решения, собрать собрание, сложилась сложная ситуация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Выделяют также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скрытую тавтологию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соединение иноязычного слова с русским словом, дублирующим его значение,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тные сувениры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(франц.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сувенир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”подарок на память”),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(греч.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”промежуток времени”)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плеоназм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(греч.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pleonasmos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”излишество, избыток”)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словосочетание, включающее в себя ненужные уточняющие слова (определения, обстоятельства и др.),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вернуться назад, упал вниз, ценные сокровища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 расщепление сказуемого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замена глагольного сказуемого синонимичным глагольно-именным со</w:t>
      </w:r>
      <w:r>
        <w:rPr>
          <w:rFonts w:ascii="Times New Roman" w:eastAsia="Times New Roman" w:hAnsi="Times New Roman" w:cs="Times New Roman"/>
          <w:sz w:val="24"/>
          <w:szCs w:val="24"/>
        </w:rPr>
        <w:t>четанием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бороться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вести борьбу, испытывать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проводить испытания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Логичность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имеет много общего с точностью. Логичность характеризует речь со стороны ее содержания: она представляет собой смысловую организацию един</w:t>
      </w:r>
      <w:r>
        <w:rPr>
          <w:rFonts w:ascii="Times New Roman" w:eastAsia="Times New Roman" w:hAnsi="Times New Roman" w:cs="Times New Roman"/>
          <w:sz w:val="24"/>
          <w:szCs w:val="24"/>
        </w:rPr>
        <w:t>иц языка в речи с точки зрения их соответствия законам логики и правильного мышления. К основным случаям нарушения логичности речи относятся следующие: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 Употребление слов, противоречащих содержанию мысли, не совместимых по значению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Мне захотел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воочию услышать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ее голос, и, может быть, повидаться с детством; Он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говорил без знаков препинания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сперва ровно, потом все быстрее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Смысловое смещение в тексте, подмена понятий. </w:t>
      </w:r>
      <w:r>
        <w:rPr>
          <w:rFonts w:ascii="Times New Roman" w:eastAsia="Times New Roman" w:hAnsi="Times New Roman" w:cs="Times New Roman"/>
          <w:sz w:val="24"/>
          <w:szCs w:val="24"/>
        </w:rPr>
        <w:t>Подмена понятий, двусмысленность может быть результатом неумелого исполь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зования местоимений (личных, определительных, притяжательных, возвратных и т. 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Восстание декабристов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было подавлено, однако человечество 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этом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 остановилось; Маяковский попросил начинающего поэта прочитать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свои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стихотворения.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Алогизм, то есть нарушение причинно-следственных отношений, нелогичное сопоставление и противопоставление.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создания текста реальные причинно-следственные отношения могут предстать в искаженном виде или появиться там, где они не предусматривались,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Спортсмен получил за технику исполнения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оценки, почти равные с победителями.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Абсурдность, комизм высказывания.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Абсурдное высказывание отличается от любой другой речевой ошибки тем, что в первом случае невозможно предложить правильный вариант,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как во втором случае можно найти нарушение и устранить его. Ср.,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Когда Онегин стал юношей, он считался уже зрелым, хотя это было не по умственному развитию, а по физиологическому и в угоду своим потребностям и прихотям.</w:t>
      </w:r>
    </w:p>
    <w:p w:rsidR="00CE4895" w:rsidRDefault="001B4E3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Употребление фраз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еологических оборотов.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Фразеологические обороты – устойчивые сочетания слов. Воспроизводимые по традиции, они выступают как готовые формулы для выражения мысли. Их стандартизированный характер позволяет экономить усилия пишущих и говорящих, упрощает процес</w:t>
      </w:r>
      <w:r>
        <w:rPr>
          <w:rFonts w:ascii="Times New Roman" w:eastAsia="Times New Roman" w:hAnsi="Times New Roman" w:cs="Times New Roman"/>
          <w:sz w:val="24"/>
          <w:szCs w:val="24"/>
        </w:rPr>
        <w:t>с восприятия информации. Они уместны и органичны в определенных материалах прессы, радио, телевидения, в официально-деловой документации, в научном изложении.</w:t>
      </w:r>
    </w:p>
    <w:p w:rsidR="00CE4895" w:rsidRDefault="001B4E35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в устной, так и в письменной речи наблюдается значительное количество ошибок при употреблении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фразеологизмов. Наиболее типичными являются следующие: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компонента фразеологического сочетания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перебирать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переливать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часть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доля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неоправданное сокращение или расширение сос</w:t>
      </w:r>
      <w:r>
        <w:rPr>
          <w:rFonts w:ascii="Times New Roman" w:eastAsia="Times New Roman" w:hAnsi="Times New Roman" w:cs="Times New Roman"/>
          <w:sz w:val="24"/>
          <w:szCs w:val="24"/>
        </w:rPr>
        <w:t>тава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в действие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много лучшего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лучшего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контаминация, или смешение, двух оборотов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жизни и до гробовой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стенке и подступить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искажение грамматической формы компонентов фразеологизма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руку, бабушка на двоих сказала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бабушка надвое сказала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нарушение </w:t>
      </w:r>
      <w:r>
        <w:rPr>
          <w:rFonts w:ascii="Times New Roman" w:eastAsia="Times New Roman" w:hAnsi="Times New Roman" w:cs="Times New Roman"/>
          <w:sz w:val="24"/>
          <w:szCs w:val="24"/>
        </w:rPr>
        <w:t>грамматической связи фразеологизма с примыкающими к нему словами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никому и никогда он шапку не ломал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перед кем он шапку не ломал, спикер выразил сожаление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спикер выразил сожаление в связи со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употребление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фразеологизма, не соответствующего контексту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лыка не вязали по-русски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плохо знали русский язык, зрители внушают мне доверие,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зрители вселяют в меня веру,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стилистическая неуместность использования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сматывать удочки (простор.)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уходить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4895" w:rsidRDefault="00CE4895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4895" w:rsidRDefault="001B4E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 практическим занятиям 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7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морфемного, словообразовательного и этимологического анализа, отработать порядок проведения данных разборов слов.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Теоретические сведения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Морфемный анализ слова: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разбора 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 по составу (морфемного анализа) и типы членения слова при этом виде разбора – выделить в слове морфемы (значимые части слова). Основной приём в этом виде работы – подбор однокоренных и одноструктурных слов (т. е. слов с той же приставкой и суффиксом). </w:t>
      </w:r>
      <w:r>
        <w:rPr>
          <w:rFonts w:ascii="Times New Roman" w:eastAsia="Times New Roman" w:hAnsi="Times New Roman" w:cs="Times New Roman"/>
          <w:sz w:val="24"/>
          <w:szCs w:val="24"/>
        </w:rPr>
        <w:t>При выделении суффиксов необходимо учитывать производящую основу, т. е. вводить элементы словообразовательного анализа.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Определить часть речи, изменяемая или неизменяемая.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часть речи изменяемая, определить окончание слова.</w:t>
      </w:r>
    </w:p>
    <w:p w:rsidR="00CE4895" w:rsidRDefault="001B4E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Корень, два-три </w:t>
      </w:r>
      <w:r>
        <w:rPr>
          <w:rFonts w:ascii="Times New Roman" w:eastAsia="Times New Roman" w:hAnsi="Times New Roman" w:cs="Times New Roman"/>
          <w:sz w:val="24"/>
          <w:szCs w:val="24"/>
        </w:rPr>
        <w:t>однокоренных слова.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Приставка (приставки).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Суффикс (суффиксы).</w:t>
      </w:r>
    </w:p>
    <w:p w:rsidR="00CE4895" w:rsidRDefault="001B4E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Основа слова без окончания и формообразующих суффиксов.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Рыбачий –</w:t>
      </w:r>
      <w:r>
        <w:rPr>
          <w:rFonts w:ascii="Times New Roman" w:eastAsia="Times New Roman" w:hAnsi="Times New Roman" w:cs="Times New Roman"/>
          <w:sz w:val="24"/>
          <w:szCs w:val="24"/>
        </w:rPr>
        <w:t>прилаг., изм. ч.р.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Словообразовательный анализ слова: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словообразовательного анализа несколько иные: уст</w:t>
      </w:r>
      <w:r>
        <w:rPr>
          <w:rFonts w:ascii="Times New Roman" w:eastAsia="Times New Roman" w:hAnsi="Times New Roman" w:cs="Times New Roman"/>
          <w:sz w:val="24"/>
          <w:szCs w:val="24"/>
        </w:rPr>
        <w:t>ановить, от чего образовалось данное слово (найти производящую основу) и с помощью чего (выделить словообразующий аффикс), и в итоге этих исследований определить способ словообразования.</w:t>
      </w:r>
    </w:p>
    <w:p w:rsidR="00CE4895" w:rsidRDefault="001B4E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1.Дать лексическое значение слова.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Сравнить состав данного слова </w:t>
      </w:r>
      <w:r>
        <w:rPr>
          <w:rFonts w:ascii="Times New Roman" w:eastAsia="Times New Roman" w:hAnsi="Times New Roman" w:cs="Times New Roman"/>
          <w:sz w:val="24"/>
          <w:szCs w:val="24"/>
        </w:rPr>
        <w:t>с однокоренными; определить, от чего образована основа.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3.Определить ту часть слова, с помощью которого оно образовано.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Этимологический анализ слова: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Этимологический разбор нужен для выяснения первоначальной структуры слова, его прежних словообразовательны</w:t>
      </w:r>
      <w:r>
        <w:rPr>
          <w:rFonts w:ascii="Times New Roman" w:eastAsia="Times New Roman" w:hAnsi="Times New Roman" w:cs="Times New Roman"/>
          <w:sz w:val="24"/>
          <w:szCs w:val="24"/>
        </w:rPr>
        <w:t>х связей, для определения производящей основы и способа словообразования и восстановления первичного значения слова. На уроках русского языка этимологический разбор производится под руководством преподавателя для объяснения правописания слов, их происхожде</w:t>
      </w:r>
      <w:r>
        <w:rPr>
          <w:rFonts w:ascii="Times New Roman" w:eastAsia="Times New Roman" w:hAnsi="Times New Roman" w:cs="Times New Roman"/>
          <w:sz w:val="24"/>
          <w:szCs w:val="24"/>
        </w:rPr>
        <w:t>ния и первичного значения.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 толковому словарю определить лексическое значение слова в современном русском языке.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2.При помощи этимологического словаря определить происхождение слова (исконно русское или заимствованное).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3.При помощи этимологического с</w:t>
      </w:r>
      <w:r>
        <w:rPr>
          <w:rFonts w:ascii="Times New Roman" w:eastAsia="Times New Roman" w:hAnsi="Times New Roman" w:cs="Times New Roman"/>
          <w:sz w:val="24"/>
          <w:szCs w:val="24"/>
        </w:rPr>
        <w:t>ловаря выяснить первоначальную морфемно-словообразовательную структуру слова.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4.Установить современную морфемно-словообразовательную структуру слова.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5.Сопоставить историческую и современную структуру и определить характер исторических изменений.</w:t>
      </w:r>
    </w:p>
    <w:p w:rsidR="00CE4895" w:rsidRDefault="001B4E3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6.Указать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причину исторических изменений.</w:t>
      </w:r>
    </w:p>
    <w:p w:rsidR="00CE4895" w:rsidRDefault="001B4E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8-13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грамотного оформления письменной речи.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Морфологические нормы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это нормы, связанные с правильным образованием и употреблением форм 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Род существительных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большинстве случаев определяется по формальным признакам. Однако иногда встречаются затруднения в его определении. В таких случаях следует руководствоваться следующими правилами: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 У небольшой группы сущес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твительных есть дублетные формы рода, обычно мужского и женского,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банкнот – банкнота, георгин – георгина, зал – зала, жираф – жирафа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Первый вариант каждой пары более распространен в речи.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запомнить род некоторых существительных, оканчивающихся на мягкий согласный,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картофель, лебедь, табель, толь, тюль, шампунь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вуаль, голень, бутыль, мозоль, прорубь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(женский род).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 В русском языке есть значите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льная группа существительных общего рода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белоручка, заводила, задира, невежа, невежда, неряха, плакса, сирота, тихоня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Род этих существительных определяется контекстом: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Петя Касьянов – круглый сирота; Маша Иваненко – известная задира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4. Нельз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относить к существительным общего рода слова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врач, адвокат, математик, брокер, директор, менеджер, геолог, педагог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др., используемые для обозначения лиц женского пола. Согласно норме, эти слова в любом контексте остаются существительными мужского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выдающийся физик Кюри-Склодовская, опытный врач Смирнова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 разговорной речи сказуемое при таких словах чаще всего употребляется в форме женского 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Исследователь Филимонова поехала в Ярославский музей-заповедник; Опытный адвокат выступила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 речью в защиту подсудимого.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5. При определении рода несклоняемых нарицательных существительных иноязычного происхождения рекомендуется учитывать следующее: 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существительные, называющие животных, птиц, относятся к мужскому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зебу, какаду, кенгуру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фламинго, шимпанзе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(эти слова употребляются в женском роде лишь при обозначении самки,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кенгуру родила детенышей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существительные, называющие неживые предметы, относятся к среднему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бра, жалюзи, кимоно, пенсне, шасси, эмбарго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существительные, обозначающие лиц, получают род по половому признаку: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идальго, денди, крупье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леди, мисс, фрау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(женский род). Отдельные иноязычные существительные, называющие лиц, относится к общему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инкогнито, протеже, визави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Сущест</w:t>
      </w:r>
      <w:r>
        <w:rPr>
          <w:rFonts w:ascii="Times New Roman" w:eastAsia="Times New Roman" w:hAnsi="Times New Roman" w:cs="Times New Roman"/>
          <w:sz w:val="24"/>
          <w:szCs w:val="24"/>
        </w:rPr>
        <w:t>вует, однако, немало исключений из перечисленных выше правил. Во-первых, к мужскому роду относятся названия языков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бенгали, пушту, суахили, урду, хинди </w:t>
      </w:r>
      <w:r>
        <w:rPr>
          <w:rFonts w:ascii="Times New Roman" w:eastAsia="Times New Roman" w:hAnsi="Times New Roman" w:cs="Times New Roman"/>
          <w:sz w:val="24"/>
          <w:szCs w:val="24"/>
        </w:rPr>
        <w:t>и др.), а также названия ветров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сирокко, торнадо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Во-вторых, к женскому роду относят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иваси, кол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ьраби, салями, авеню, стрит, 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галифе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 только в форме множественного числа. Такого рода исключения объясняются активным влиянием слова с родовым понятием: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рыба,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кольраби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капуста,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муха и т. д. В-третьих, в редких случ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аях наблюдаются колебания и варианты: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цунами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(средний и женский – под влиянием слова волна),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боа </w:t>
      </w:r>
      <w:r>
        <w:rPr>
          <w:rFonts w:ascii="Times New Roman" w:eastAsia="Times New Roman" w:hAnsi="Times New Roman" w:cs="Times New Roman"/>
          <w:sz w:val="24"/>
          <w:szCs w:val="24"/>
        </w:rPr>
        <w:t>(мужской в значении «удав» и средний в значении «шарф»).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Падежные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многих существительных характеризуются вариантами окончаний, обычно выражающих смыслов</w:t>
      </w:r>
      <w:r>
        <w:rPr>
          <w:rFonts w:ascii="Times New Roman" w:eastAsia="Times New Roman" w:hAnsi="Times New Roman" w:cs="Times New Roman"/>
          <w:sz w:val="24"/>
          <w:szCs w:val="24"/>
        </w:rPr>
        <w:t>ые или стилистические оттенки основных падежей.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Многие существительные мужского рода в родительном падеже единственного числа приобретают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в следующих случаях: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в вещественных существительных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указании на вес, объем или на часть целого: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пуд сахару, чашка чаю, купить сыру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белизна сахара, плантация чая, запах лука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эти же существительные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имеют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сахарку, чайку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б) в отвлеченных существительных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много шуму, мало толку, с разбегу, со страху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в существительных, входящих в состав фразеологизмов: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слуху ни духу, упустить из виду, на шагу назад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В предложном падеже единственного числа существительных мужского рода употребляются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Слова с односложной основой с предлогами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обычно получают ударное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году, в дыму, в плену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При наличии же определения в таких конструкциях существительное нередко употребляется с двумя вариантами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густом дыме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дыму), на крупном носе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 целом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встречается в книжном стиле,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 разговорном: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отпуске – в отпуску, в цехе – в цеху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Кроме того, с помощью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различаются грамматические значения: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лесе, о снеге, о саде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(объектное)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лесу, в саду, на дому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(обстоятельственное). 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 В именительном падеже множественного числа существительных мужского рода также возможны вариантные окончания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-а(я)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-ы(и).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предпочтительнее в следую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щих случаях: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односложных словах: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снег – снега, сорт – сорта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(но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торты, сады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т.д.); 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словах с ударением на первом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вексель – векселя, повар – повара, сторож – сторожа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словах латинского происхождения, утративших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доктор – доктора, профессор – профессора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употребляется: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словах с ударением на последнем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приговор – приговоры, пароход – пароходы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б) в многосложн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словах с ударением на среднем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камердинер – камердинеры, библиотекарь – библиотекари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словах французского происхождения, оканчивающихся на ударное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-ер(-ëр)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режиссер – режиссеры, офицер – офицеры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в словах латинского </w:t>
      </w:r>
      <w:r>
        <w:rPr>
          <w:rFonts w:ascii="Times New Roman" w:eastAsia="Times New Roman" w:hAnsi="Times New Roman" w:cs="Times New Roman"/>
          <w:sz w:val="24"/>
          <w:szCs w:val="24"/>
        </w:rPr>
        <w:t>происхождения, (на 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обозначающие неодушевленные предметы: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конденсатор – конденсаторы, рефлектор – рефлекторы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в словах латинского происхождения, сохранивших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агитатор – агитаторы, новатор – новаторы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время происходит активный процесс замены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ударным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директора, мастера, профессора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Некоторые слова, к примеру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инспектор, лекарь, слесарь, промысел, сектор </w:t>
      </w:r>
      <w:r>
        <w:rPr>
          <w:rFonts w:ascii="Times New Roman" w:eastAsia="Times New Roman" w:hAnsi="Times New Roman" w:cs="Times New Roman"/>
          <w:sz w:val="24"/>
          <w:szCs w:val="24"/>
        </w:rPr>
        <w:t>и другие, употребляются с обоими вариантам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и, причем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большей мере присуще книжным или устаревшим формам,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-а(-я)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живым, разговорным. В отдельных случаях можно вести речь о семантических вариантах,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(награды)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(монашеские, рыцарские и др.),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(электрические)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дальнюю дорогу) и т.п. Вне литературной нормы находятся формы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выбора, инженера, месяца, шофера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4. В родительном падеже множественного числа существительные мужского рода имеют варианты – нулевое окончание и окончан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Первое характерно для существительных, обозначающих: </w:t>
      </w:r>
    </w:p>
    <w:p w:rsidR="00CE4895" w:rsidRDefault="001B4E3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названия парных предметов: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сапог, погон, ботинок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названия национальностей (если основа слов оканчивается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-р-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англичан, болгар, грузин, цыган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названия воинских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групп, родов войск, отрядов: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партизан, юнг, гусар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названия единиц измерения: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ампер, ватт, вольт, ом </w:t>
      </w:r>
      <w:r>
        <w:rPr>
          <w:rFonts w:ascii="Times New Roman" w:eastAsia="Times New Roman" w:hAnsi="Times New Roman" w:cs="Times New Roman"/>
          <w:sz w:val="24"/>
          <w:szCs w:val="24"/>
        </w:rPr>
        <w:t>и др., обычно в сочетании с числительными.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преобладает в таких группах существительных: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названиях национальностей: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абхазов, ве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нгров, казахов, чехов, шведов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названиях денежных единиц: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гульденов, динаров, франков, левов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названиях растений, плодов, овощей: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апельсинов, фиников, томатов, помидоров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Существительные женского рода в родительном падеже множе</w:t>
      </w:r>
      <w:r>
        <w:rPr>
          <w:rFonts w:ascii="Times New Roman" w:eastAsia="Times New Roman" w:hAnsi="Times New Roman" w:cs="Times New Roman"/>
          <w:sz w:val="24"/>
          <w:szCs w:val="24"/>
        </w:rPr>
        <w:t>ственного числа имеют два варианта –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басен, домен, кровель, кастрюль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долей, свечей, ступней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др.). </w:t>
      </w:r>
    </w:p>
    <w:p w:rsidR="00CE4895" w:rsidRDefault="001B4E3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-ье, -ьë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родительном падеже множественного числа обычно оканчиваются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захолустий, копий, орудий, побережий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Лишь несколько существительных получают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верховьев, устьев, платьев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-ко, -ице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ну</w:t>
      </w:r>
      <w:r>
        <w:rPr>
          <w:rFonts w:ascii="Times New Roman" w:eastAsia="Times New Roman" w:hAnsi="Times New Roman" w:cs="Times New Roman"/>
          <w:sz w:val="24"/>
          <w:szCs w:val="24"/>
        </w:rPr>
        <w:t>левое окончание: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блюдечек, войск, перышек, платьиц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Слова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как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блюдец, одеялец, полотенец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так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болотцев, оконцев, кружевцев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Имя прилагательное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выборе правильной формы кратких прилага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тельных определенную трудность представляют те из них, которые соответствуют полным формам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Среди таких кратких форм можно выделить три группы: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прилагательные, при образовании которых появляется беглое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 двумя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откровенен, неприкоснов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енен, современен, ценен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вариантов кратких форм в этом случае нет;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прилагательные, при образовании которых утрачивается второе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возвышен, угнетен, благоустроен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это в основном отпричастные прилагательные, также не имеющие вариантов;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илагательные, у которых существует два варианта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</w:t>
      </w:r>
      <w:r>
        <w:rPr>
          <w:rFonts w:ascii="Times New Roman" w:eastAsia="Times New Roman" w:hAnsi="Times New Roman" w:cs="Times New Roman"/>
          <w:sz w:val="24"/>
          <w:szCs w:val="24"/>
        </w:rPr>
        <w:t>/-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безответствен – безответственен, бесчувствен – бесчувственен, медлен – медленен, свойствен – свойственен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-енен </w:t>
      </w: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расцениваются как устаревшие.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прилагательных,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основа которых заканчивается согласным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краткая форма обычно образуется без беглого гласного: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бодр, быстр, смугл, рыхл, мокр, щедр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Исключение составляют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кисел, остер, светел, тепел, хитер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другие.</w:t>
      </w:r>
    </w:p>
    <w:p w:rsidR="00CE4895" w:rsidRDefault="00CE489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числительное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трудным </w:t>
      </w:r>
      <w:r>
        <w:rPr>
          <w:rFonts w:ascii="Times New Roman" w:eastAsia="Times New Roman" w:hAnsi="Times New Roman" w:cs="Times New Roman"/>
          <w:sz w:val="24"/>
          <w:szCs w:val="24"/>
        </w:rPr>
        <w:t>случаям следует отнести склонение некоторых разрядов числительных и сочетания их с существительными: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Составные количественные числительные должны склоняться согласно норме, т.е. пословно,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тремя тысячами шестьюстами двадцатью семью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(твор. падеж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тринадцати миллионах двухстах пятидесяти восьми тысячах пятистах сорока трех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(предл. падеж).</w:t>
      </w:r>
    </w:p>
    <w:p w:rsidR="00CE4895" w:rsidRDefault="00CE489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E4895" w:rsidRDefault="001B4E3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50, 60, 70, 80; 200, 300, 400,</w:t>
      </w:r>
    </w:p>
    <w:p w:rsidR="00CE4895" w:rsidRDefault="001B4E3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500, 600, 700; 800, 900.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2393"/>
        <w:gridCol w:w="2393"/>
        <w:gridCol w:w="2393"/>
      </w:tblGrid>
      <w:tr w:rsidR="00CE4895">
        <w:tc>
          <w:tcPr>
            <w:tcW w:w="2392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Падежи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– 80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– 400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– 900</w:t>
            </w:r>
          </w:p>
        </w:tc>
      </w:tr>
      <w:tr w:rsidR="00CE4895">
        <w:tc>
          <w:tcPr>
            <w:tcW w:w="2392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пятидесяти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пятидесяти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пятьюдесятью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пятидесяти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двухсот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двумстам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двумястами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двухстах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пятьсот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пятисот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пятистам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пятьсот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пятьюстами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пятистах</w:t>
            </w:r>
          </w:p>
        </w:tc>
      </w:tr>
    </w:tbl>
    <w:p w:rsidR="00CE4895" w:rsidRDefault="00CE48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4895" w:rsidRDefault="00CE489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E4895" w:rsidRDefault="001B4E3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40,90,100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2393"/>
        <w:gridCol w:w="2393"/>
        <w:gridCol w:w="2393"/>
      </w:tblGrid>
      <w:tr w:rsidR="00CE4895">
        <w:tc>
          <w:tcPr>
            <w:tcW w:w="2392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Падежи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4895">
        <w:tc>
          <w:tcPr>
            <w:tcW w:w="2392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сорока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девяноста</w:t>
            </w:r>
          </w:p>
        </w:tc>
        <w:tc>
          <w:tcPr>
            <w:tcW w:w="2393" w:type="dxa"/>
          </w:tcPr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CE4895" w:rsidRDefault="001B4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ста</w:t>
            </w:r>
          </w:p>
        </w:tc>
      </w:tr>
    </w:tbl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Собирательные числительные сочетаются со словами следующих групп: а) с существительными мужского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двое братьев, четверо учителей</w:t>
      </w:r>
      <w:r>
        <w:rPr>
          <w:rFonts w:ascii="Times New Roman" w:eastAsia="Times New Roman" w:hAnsi="Times New Roman" w:cs="Times New Roman"/>
          <w:sz w:val="24"/>
          <w:szCs w:val="24"/>
        </w:rPr>
        <w:t>, но нельзя 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сотрудниц, двое девочек</w:t>
      </w:r>
      <w:r>
        <w:rPr>
          <w:rFonts w:ascii="Times New Roman" w:eastAsia="Times New Roman" w:hAnsi="Times New Roman" w:cs="Times New Roman"/>
          <w:sz w:val="24"/>
          <w:szCs w:val="24"/>
        </w:rPr>
        <w:t>); б) с существительными, называющими лиц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ребят, четверо людей</w:t>
      </w:r>
      <w:r>
        <w:rPr>
          <w:rFonts w:ascii="Times New Roman" w:eastAsia="Times New Roman" w:hAnsi="Times New Roman" w:cs="Times New Roman"/>
          <w:sz w:val="24"/>
          <w:szCs w:val="24"/>
        </w:rPr>
        <w:t>); в) с существительными, имеющими лишь формы множественного числа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трое ножниц</w:t>
      </w:r>
      <w:r>
        <w:rPr>
          <w:rFonts w:ascii="Times New Roman" w:eastAsia="Times New Roman" w:hAnsi="Times New Roman" w:cs="Times New Roman"/>
          <w:sz w:val="24"/>
          <w:szCs w:val="24"/>
        </w:rPr>
        <w:t>). Существительные, относящиеся к последней группе, в именительном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винительном падежах не сочетаются с числительными, которые оканчиваются на 2, 3, 4: нельзя вслух прочитать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23 суток, 43 ножниц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Такие словосочетания возможны лишь в косвенных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 двадцати двух суток, о семиде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сяти трех яслях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Собирательные числительные в сочетании с одушевленными существительными сохраняют свои формы во всех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троих братьев, троим братьям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(наряду с формами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трех братьев, трем братьям</w:t>
      </w:r>
      <w:r>
        <w:rPr>
          <w:rFonts w:ascii="Times New Roman" w:eastAsia="Times New Roman" w:hAnsi="Times New Roman" w:cs="Times New Roman"/>
          <w:sz w:val="24"/>
          <w:szCs w:val="24"/>
        </w:rPr>
        <w:t>), а в сочетании с неодушевленными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только в именительном и винительном, в остальных падежах они заменяются количественными числительными: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четырем суткам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изменяется по родам, точнее, имеет одну форму для мужского и среднего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вторую форму – для </w:t>
      </w:r>
      <w:r>
        <w:rPr>
          <w:rFonts w:ascii="Times New Roman" w:eastAsia="Times New Roman" w:hAnsi="Times New Roman" w:cs="Times New Roman"/>
          <w:sz w:val="24"/>
          <w:szCs w:val="24"/>
        </w:rPr>
        <w:t>женского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Это различие сохраняется и косвенных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обоих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обеих преподавательниц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же различает формы мужского-среднего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>) и женского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но лишь в именительном и винительном падежах: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 дня, полторы чашки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косвенных падежах это слово, независимо от рода, получает форму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 дней, полутора чашек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тысяча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имеет в творительном падеже два варианта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причем от выбора того или иного зависит форма существительного: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 книгами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 книг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последнее время и в книжной, и в разговорной речи все чаще встречаются словосочетания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 книг</w:t>
      </w:r>
      <w:r>
        <w:rPr>
          <w:rFonts w:ascii="Times New Roman" w:eastAsia="Times New Roman" w:hAnsi="Times New Roman" w:cs="Times New Roman"/>
          <w:sz w:val="24"/>
          <w:szCs w:val="24"/>
        </w:rPr>
        <w:t>, в которых имя существительное употребл</w:t>
      </w:r>
      <w:r>
        <w:rPr>
          <w:rFonts w:ascii="Times New Roman" w:eastAsia="Times New Roman" w:hAnsi="Times New Roman" w:cs="Times New Roman"/>
          <w:sz w:val="24"/>
          <w:szCs w:val="24"/>
        </w:rPr>
        <w:t>яется в родительном падеже вместо требуемого творительного.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Определенную трудность представляет употребление видовых форм глагола. Один из способов образования формы несовершенного вида от формы совершенного вида – использование суффикса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-ыва (-и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ва)</w:t>
      </w:r>
      <w:r>
        <w:rPr>
          <w:rFonts w:ascii="Times New Roman" w:eastAsia="Times New Roman" w:hAnsi="Times New Roman" w:cs="Times New Roman"/>
          <w:sz w:val="24"/>
          <w:szCs w:val="24"/>
        </w:rPr>
        <w:t>. Глаголы этого типа можно разделить на две группы: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 сохранением корневого гласного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отсрочить – отсрочивать, подзадорить – подзадоривать, узаконить – узаконивать </w:t>
      </w:r>
      <w:r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с чередованием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–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при этом ударение может падать либо на чередующиеся </w:t>
      </w:r>
      <w:r>
        <w:rPr>
          <w:rFonts w:ascii="Times New Roman" w:eastAsia="Times New Roman" w:hAnsi="Times New Roman" w:cs="Times New Roman"/>
          <w:sz w:val="24"/>
          <w:szCs w:val="24"/>
        </w:rPr>
        <w:t>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застроить – застраивать, обработать – обрабатывать, заготовить – заготавливать</w:t>
      </w:r>
      <w:r>
        <w:rPr>
          <w:rFonts w:ascii="Times New Roman" w:eastAsia="Times New Roman" w:hAnsi="Times New Roman" w:cs="Times New Roman"/>
          <w:sz w:val="24"/>
          <w:szCs w:val="24"/>
        </w:rPr>
        <w:t>), либо на другие 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разбросать – разбрасывать, смочить – смачивать, разломить – разламывать</w:t>
      </w:r>
      <w:r>
        <w:rPr>
          <w:rFonts w:ascii="Times New Roman" w:eastAsia="Times New Roman" w:hAnsi="Times New Roman" w:cs="Times New Roman"/>
          <w:sz w:val="24"/>
          <w:szCs w:val="24"/>
        </w:rPr>
        <w:t>). В разговорной речи в целом заметна тенденция к употреблению чередующ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ихся форм, чем и объясняется наличие в устной литературной речи одновременно двух вариантов,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обусловливать – обуславливать, сосредоточивать – сосредотачивать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Вариантные формы прошедшего времени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сох – сохнул </w:t>
      </w:r>
      <w:r>
        <w:rPr>
          <w:rFonts w:ascii="Times New Roman" w:eastAsia="Times New Roman" w:hAnsi="Times New Roman" w:cs="Times New Roman"/>
          <w:sz w:val="24"/>
          <w:szCs w:val="24"/>
        </w:rPr>
        <w:t>образуются от группы 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аголов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инфинитиве. Бесприставочные глаголы этого типа образуют обе вариантные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глох – глохнул, гас – гаснул, мерз – мерзнул, мок – мокнул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Приставочные глаголы в прошедшем времени, как правило, употребляются без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иссяк, 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атих, остыл, расторг, опроверг, погряз, воздвиг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 целом в речи наблюдается сокращение форм прошедшего времени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 русском языке выделяется группа так называемых ”недостаточных” глаголов, от которых не образуются та или иная форма </w:t>
      </w:r>
      <w:r>
        <w:rPr>
          <w:rFonts w:ascii="Times New Roman" w:eastAsia="Times New Roman" w:hAnsi="Times New Roman" w:cs="Times New Roman"/>
          <w:sz w:val="24"/>
          <w:szCs w:val="24"/>
        </w:rPr>
        <w:t>лица. Можно отметить следующие группы таких глаголов: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от глаголов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ощутить, очутиться, победить, убедить, чудить, грезить, дерзить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некоторых других не образуется форма 1-го лица единственного числа настоящего или будущего времени. Вместо нее употребляю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описательные обороты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одержу победу, сумею убедить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ехать, видеть, хотеть, мочь, жаждать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образуют форму повелительного наклонения. В этом случае рекомендуется употреблять приставочные глаголы,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поезжай, съезди, посмот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 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существует большая группа глаголов, которые употребляются лишь в форме 3-го лица единственного и множественного числа. К ним относятся: а) глаголы, обозначающие процессы в живой и неживой природе,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пастись,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благоухать, слежаться, 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олотиться, пестреть, увлажняться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б) глаголы, называющие физическое или психическое состояние человека: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болеть (нога болит), ныть, зудеть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</w:t>
      </w:r>
    </w:p>
    <w:p w:rsidR="00CE4895" w:rsidRDefault="001B4E3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Особую группу составляют так называемые ”изобилующие” глаголы, которые имеют вариантные формы спряже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капать – капает, каплет; мурлыкать – мурлычет, мурлыкает; плескать – плещет, плескает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(без чередования согласного) характерны в основном для разговорной речи. Кроме того, варианты некоторых глаголов различаются оттенками значен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”протекает”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крыша 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капает </w:t>
      </w:r>
      <w:r>
        <w:rPr>
          <w:rFonts w:ascii="Times New Roman" w:eastAsia="Times New Roman" w:hAnsi="Times New Roman" w:cs="Times New Roman"/>
          <w:sz w:val="24"/>
          <w:szCs w:val="24"/>
        </w:rPr>
        <w:t>– ”падает каплями, льет по капле”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капает с крыши, врач капает лекарство в ложку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значит ”разбрасывает брызги, рассеивается брызгами, каплями”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фонтан 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”кропит, опры</w:t>
      </w:r>
      <w:r>
        <w:rPr>
          <w:rFonts w:ascii="Times New Roman" w:eastAsia="Times New Roman" w:hAnsi="Times New Roman" w:cs="Times New Roman"/>
          <w:sz w:val="24"/>
          <w:szCs w:val="24"/>
        </w:rPr>
        <w:t>скивает”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 водой на пол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4895" w:rsidRDefault="00CE4895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E4895" w:rsidRDefault="001B4E35">
      <w:pPr>
        <w:pStyle w:val="a7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14-18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орфографии для грамотного письма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применять на письме правила орфографии;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знать: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орфографии, орфографические правила.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Ход работы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Что включает в себя понятие «орфография»?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Сколько и каких разделов содержит орфография?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Что такое орфографический принцип?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Назовите и охаракте</w:t>
      </w:r>
      <w:r>
        <w:rPr>
          <w:rFonts w:ascii="Times New Roman" w:eastAsia="Times New Roman" w:hAnsi="Times New Roman"/>
          <w:sz w:val="24"/>
          <w:szCs w:val="24"/>
        </w:rPr>
        <w:t>ризуйте основные орфографические принципы.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Что является основной орфографической единицей?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Что называется орфограммой?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В каждом ли слове содержится орфограмма?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Что называется условием выбора орфограмм?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Какие бывают условия выбора, что они </w:t>
      </w:r>
      <w:r>
        <w:rPr>
          <w:rFonts w:ascii="Times New Roman" w:eastAsia="Times New Roman" w:hAnsi="Times New Roman"/>
          <w:sz w:val="24"/>
          <w:szCs w:val="24"/>
        </w:rPr>
        <w:t>включают в себя и на что указывают?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Какие принципы орфографии используются при написании гласных и согласных в корнях и приставках?</w:t>
      </w:r>
    </w:p>
    <w:p w:rsidR="00CE4895" w:rsidRDefault="001B4E35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11. Проиллюстрируйте орфографические правила: «Правописание безударных гласных в корне», «Правописание согласных в корне</w:t>
      </w:r>
      <w:r>
        <w:rPr>
          <w:rFonts w:ascii="Times New Roman" w:eastAsia="Times New Roman" w:hAnsi="Times New Roman"/>
          <w:sz w:val="24"/>
          <w:szCs w:val="24"/>
        </w:rPr>
        <w:t>», «Правописание гласных и согласных в приставках».</w:t>
      </w:r>
    </w:p>
    <w:p w:rsidR="00CE4895" w:rsidRDefault="001B4E35">
      <w:pPr>
        <w:pStyle w:val="a7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 xml:space="preserve">I. </w:t>
      </w:r>
      <w:r>
        <w:rPr>
          <w:rFonts w:ascii="Times New Roman" w:eastAsia="Times New Roman" w:hAnsi="Times New Roman"/>
          <w:sz w:val="24"/>
          <w:szCs w:val="24"/>
        </w:rPr>
        <w:t>Тренировочные упражнения</w:t>
      </w:r>
    </w:p>
    <w:p w:rsidR="00CE4895" w:rsidRDefault="001B4E3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19-23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синтаксических норм построения словосочетания и простого</w:t>
      </w:r>
      <w:r>
        <w:rPr>
          <w:rFonts w:ascii="Times New Roman" w:eastAsia="Times New Roman" w:hAnsi="Times New Roman"/>
          <w:sz w:val="24"/>
          <w:szCs w:val="24"/>
        </w:rPr>
        <w:t xml:space="preserve"> предложения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строить словосочетания и предложения в соответствии с литературными нормами.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различия между </w:t>
      </w:r>
      <w:r>
        <w:rPr>
          <w:rFonts w:ascii="Times New Roman" w:eastAsia="Times New Roman" w:hAnsi="Times New Roman"/>
          <w:sz w:val="24"/>
          <w:szCs w:val="24"/>
        </w:rPr>
        <w:t>словосочетанием и простым предложением;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синтаксические нормы словосочетания и простого предложения.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>. Теоретический материал: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Исходной единицей синтаксиса является слово, но рассматривается слово или его формы с точки зрения их участия в построении слов</w:t>
      </w:r>
      <w:r>
        <w:rPr>
          <w:rFonts w:ascii="Times New Roman" w:eastAsia="Times New Roman" w:hAnsi="Times New Roman"/>
          <w:sz w:val="24"/>
          <w:szCs w:val="24"/>
        </w:rPr>
        <w:t>осочетаний и предложений.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Словосочетание и предложение – синтаксические структуры или конструкции, образованные из указанных элементарных единиц на основе того или иного типа грамматической связи.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Между словосочетанием и предложением существуют глубокие вн</w:t>
      </w:r>
      <w:r>
        <w:rPr>
          <w:rFonts w:ascii="Times New Roman" w:eastAsia="Times New Roman" w:hAnsi="Times New Roman"/>
          <w:sz w:val="24"/>
          <w:szCs w:val="24"/>
        </w:rPr>
        <w:t>утренние различия, проявляющиеся в их формальной организации, в характере грамматических значений, в специфике синтаксических функций.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 на этом, высшем уровне, синтаксическом при построении предложения допускается много речевых ошибок. С чем они связаны?</w:t>
      </w:r>
    </w:p>
    <w:p w:rsidR="00CE4895" w:rsidRDefault="001B4E3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Они обусловлены незнанием 1) порядка слов в предложении, 2) координации подлежащего и сказуемого, 3) согласования определений и приложений, 4) правил управления, правил использования причастных и деепричастных оборотов.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II. Вопросы для самопроверки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Каку</w:t>
      </w:r>
      <w:r>
        <w:rPr>
          <w:rFonts w:ascii="Times New Roman" w:eastAsia="Times New Roman" w:hAnsi="Times New Roman"/>
          <w:sz w:val="24"/>
          <w:szCs w:val="24"/>
        </w:rPr>
        <w:t>ю роль играют словосочетания в языке? Чем они отличаются от слова и предложения?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Какова структура словосочетания?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С помощью каких средств связываются слова в словосочетании?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Какие бывают словосочетания по способу выражения главного слова?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Какие</w:t>
      </w:r>
      <w:r>
        <w:rPr>
          <w:rFonts w:ascii="Times New Roman" w:eastAsia="Times New Roman" w:hAnsi="Times New Roman"/>
          <w:sz w:val="24"/>
          <w:szCs w:val="24"/>
        </w:rPr>
        <w:t xml:space="preserve"> типы словосочетаний существуют?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Чем отличается предложение от словосочетания?</w:t>
      </w:r>
    </w:p>
    <w:p w:rsidR="00CE4895" w:rsidRDefault="001B4E35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>. Какие речевые ошибки связаны с неправильным построением словосочетаний и предложений?</w:t>
      </w:r>
    </w:p>
    <w:p w:rsidR="00CE4895" w:rsidRDefault="001B4E35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упражнения (выборочно по предложению преподавателя).</w:t>
      </w:r>
    </w:p>
    <w:p w:rsidR="00CE4895" w:rsidRDefault="001B4E35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Нормы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согласования</w:t>
      </w:r>
    </w:p>
    <w:p w:rsidR="00CE4895" w:rsidRDefault="001B4E35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1.1. Согласование подлежащего и сказуемого</w:t>
      </w:r>
    </w:p>
    <w:p w:rsidR="00CE4895" w:rsidRDefault="001B4E35">
      <w:pPr>
        <w:pStyle w:val="2"/>
        <w:tabs>
          <w:tab w:val="left" w:pos="396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согласовании сказуемого с подлежащим затруднения возникают в том случае, если подлежащее выражено словосочетанием.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подлежащее состоит из собирательного существительного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большинство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ряд, часть, половина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 и существительного в форме родительного падежа множественного числа, сказуемое обычно согласуется грамматически со стержневым словом словосочетания, например: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 выдвинул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гипотезу;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Часть жителей поселилась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здесь 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существует ряд причин, по которым при названных выше подлежащих предпочтительнее употребление сказуемого во множественном числе: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если между главными членами предложения имеется «разрыв», то есть уточняющие обороты, присоединительные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нструкции и т.п.: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Еще до революции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например П.Н. Сакулин, Д.Н. Ушаков,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выдвигали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идею упрощения русской орфографии;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если в составе подлежащего есть однородные конструкции в форме родительного падежа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рабочих,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техников и инженеров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завода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выполнили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предусмотренную планом норму;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если перечисляются однородные сказуемые: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гостей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стояли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группами,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обсуждали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вчерашнее событие или просто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болтали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если в предложении имеются другие грамматические конструкции, указывающие на множественность производителя действия: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Ряд заказчиков,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получивших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продукцию,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обратились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завод с рекламациями;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если нужно подчеркнуть активность действия, что 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тех случаях, когда действие приписывается каждому лицу в отдельности: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участников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заседания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высказались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(но: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столов находился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посередине большой комнаты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подлежащее обозначает неодушевленный предмет). На этом основании сказуемое в 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радательном обороте обычно ставится в единственном числе, так как подлежащее обозначает объект действия, а не его субъект: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работников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допустивших невнимательное отношение к нуждам пассажиров,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привлечен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ответственности.</w:t>
      </w:r>
    </w:p>
    <w:p w:rsidR="00CE4895" w:rsidRDefault="001B4E35">
      <w:pPr>
        <w:pStyle w:val="a6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При подлежащем, выраженном </w:t>
      </w:r>
      <w:r>
        <w:rPr>
          <w:rFonts w:ascii="Times New Roman" w:hAnsi="Times New Roman"/>
          <w:sz w:val="24"/>
          <w:szCs w:val="24"/>
        </w:rPr>
        <w:t xml:space="preserve">количественно-именным сочетанием (счетным оборотом), сказуемое может ставиться как в единственном, так и во множественном числе, например: Вошло семь человек погони, все из графских охотников (Н.С. Лесков) </w:t>
      </w:r>
      <w:r>
        <w:rPr>
          <w:rFonts w:ascii="Times New Roman" w:hAnsi="Times New Roman"/>
          <w:sz w:val="24"/>
          <w:szCs w:val="24"/>
        </w:rPr>
        <w:sym w:font="Times New Roman" w:char="2013"/>
      </w:r>
      <w:r>
        <w:rPr>
          <w:rFonts w:ascii="Times New Roman" w:hAnsi="Times New Roman"/>
          <w:sz w:val="24"/>
          <w:szCs w:val="24"/>
        </w:rPr>
        <w:t xml:space="preserve"> Четырнадцать человек тянули бечевой тяжелую барж</w:t>
      </w:r>
      <w:r>
        <w:rPr>
          <w:rFonts w:ascii="Times New Roman" w:hAnsi="Times New Roman"/>
          <w:sz w:val="24"/>
          <w:szCs w:val="24"/>
        </w:rPr>
        <w:t>у с хлебом (А.Н. Толстой). Единственное число сказуемого употребляется в следующих случаях: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если внимание обращается на количество лиц или предметов, о которых идет речь (особенно если имеется в виду большое число предметов, поскольку большая группа воспринимается как одно целое, тогда как при подлежащем, обозначающем немного лиц, роль каждого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больше выделяется):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началу экзамена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явилось десять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ср.: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 семьдесят студентов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нашего института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приняло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студентов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нашей группы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приняли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Количество может подчеркиваться словами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всего, только, лишь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значением ограничения):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соревновании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всего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команд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выражено глаголом со значением бытия, наличия, положения в пространстве, действия, направленного на неодушевленный предмет, пассивного состояния лица и т.д.: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комна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было два окна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широкими подоконниками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Шесть бойцов умерло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ран;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если подразумевается совместное выполнение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отправилось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 </w:t>
      </w:r>
      <w:r>
        <w:rPr>
          <w:rFonts w:ascii="Times New Roman" w:eastAsia="Times New Roman" w:hAnsi="Times New Roman" w:cs="Times New Roman"/>
          <w:sz w:val="24"/>
          <w:szCs w:val="24"/>
        </w:rPr>
        <w:t>(группой);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при подлежащем, обозначающем меру веса, пространства, времени и т.д., в том числ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при существительных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 конца пути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оставалось двадцать пять километров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 года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моей жизни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вычеркнуто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Следует отметить, что иногда сказывается влияние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(две)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вследствие чего сказуемое ставится в форме множественного числа,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прошли три недели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(Л.Н. Толстой);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составных числительных, оканчивающихся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Это было крупное международное состязание, в котором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 21 представитель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трин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адцати стран мира</w:t>
      </w:r>
      <w:r>
        <w:rPr>
          <w:rFonts w:ascii="Times New Roman" w:eastAsia="Times New Roman" w:hAnsi="Times New Roman" w:cs="Times New Roman"/>
          <w:sz w:val="24"/>
          <w:szCs w:val="24"/>
        </w:rPr>
        <w:t>. Под влиянием тенденции к согласованию по смыслу в разговорной речи встречаются конструкции типа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21 студент явилис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ь на экзамен;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тройка, десяток,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тысяча, миллион, миллиард</w:t>
      </w:r>
      <w:r>
        <w:rPr>
          <w:rFonts w:ascii="Times New Roman" w:eastAsia="Times New Roman" w:hAnsi="Times New Roman" w:cs="Times New Roman"/>
          <w:sz w:val="24"/>
          <w:szCs w:val="24"/>
        </w:rPr>
        <w:t>, стоящих ближе к существительным, чем к числительным: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 человек посетила выставку.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поскольку указанные слова воспринимаются как числительные, возможны также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Тысяча бойцов бросились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атаку.</w:t>
      </w:r>
    </w:p>
    <w:p w:rsidR="00CE4895" w:rsidRDefault="001B4E35">
      <w:pPr>
        <w:pStyle w:val="2"/>
        <w:ind w:left="540" w:firstLine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множественного числа сказуемого предпочтительнее в следующих случаях: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если выдел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яются считаемые лица или предметы как производители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студентов окончили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институт с отличием;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обозначает активное действие лица или предмета: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 в лесу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всадников нахлестывали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лошадей </w:t>
      </w:r>
      <w:r>
        <w:rPr>
          <w:rFonts w:ascii="Times New Roman" w:eastAsia="Times New Roman" w:hAnsi="Times New Roman" w:cs="Times New Roman"/>
          <w:sz w:val="24"/>
          <w:szCs w:val="24"/>
        </w:rPr>
        <w:t>(Н.А. Островский);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если подчеркивается раздельное совершение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(каждый с самостоятельным заданием);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если при счетном обороте имеются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все, эти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другие в роли определений: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(эти)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книг куплены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недавно</w:t>
      </w:r>
      <w:r>
        <w:rPr>
          <w:rFonts w:ascii="Times New Roman" w:eastAsia="Times New Roman" w:hAnsi="Times New Roman" w:cs="Times New Roman"/>
          <w:sz w:val="24"/>
          <w:szCs w:val="24"/>
        </w:rPr>
        <w:t>. 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распространяется и на составные числительные, оканчивающиеся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двадцать один студент участвовали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состязании;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числительных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Три дома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вечер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зовут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(А.С. Пушкин);</w:t>
      </w:r>
    </w:p>
    <w:p w:rsidR="00CE4895" w:rsidRDefault="001B4E35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при обозначении приблизительного количества (путем перестановки числительного и существительного или путем включения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около, свыше, больше, меньше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Человек пять стали мыться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горном холодном ручье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После окончания Международног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геофизического 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более 20 стран решили организовать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совместное изучение Индийского океана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При подлежащем, выраженном сложным существительным, первой частью которого является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полчаса, полгорода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т.п.), сказуемое обычно ставится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единственном числе, а в прошедшем времени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среднем роде: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полчаса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пройдет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полгода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пролетело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полгорода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демонстрации</w:t>
      </w:r>
      <w:r>
        <w:rPr>
          <w:rFonts w:ascii="Times New Roman" w:eastAsia="Times New Roman" w:hAnsi="Times New Roman" w:cs="Times New Roman"/>
          <w:sz w:val="24"/>
          <w:szCs w:val="24"/>
        </w:rPr>
        <w:t>. Однако если при этих словах имеется определение в именительном падеже множественного числа, то и сказуемое ставится во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Остальные полдома уцелели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пожара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В том случае, если подлежащее включает в себя местоимения и неопределенно-количественные числительные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несколько, сколько, столько, много, мало, немного, немало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сказуемое может употребляться 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единственном, и во множественном числе. При наличии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установились в основном те же формы согласования, что и при количественно-именных сочетаниях, то есть выбор формы сказуемого обусловлен лексико-грамматическим характером предложения: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лько пуль провизжало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над моей головой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(М.Ю. Лермонтов)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подлежащее обозначает неодушевленный предмет;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 были наказаны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плетьми 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сосланы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поселение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(А.И. Герцен)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наличие однородных сказуемых;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Заговорили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сначала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туманно и нетвердо...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 Фадеев)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активное действие лиц.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много, мало, немного, немало, сколько, столько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всего встречается постановка сказуемого во множественном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Много глаз смотрели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широкое приплюснутое лицо длинной линии солдат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 холодным молчаливым любопытством...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Согласование определений и приложений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употреблении сочетаний типа “определение + существительное с приложением“ возможны следующие случаи: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 при сочетании двух существительных, выражающих родов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 и видовое понятия (последнее является приложением), определение согласуется с родовым словом: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большая птица какаду, белый автомобиль «Волга»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при сочетании двух существительных, пишущихся через дефис, определение согласуется с тем, которое выра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жает более широкое, общее понятие: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многоступенчатая ракета-носитель, красивая витрина-стенд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Определения при количественно-именных оборотах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комнаты, четыре дома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следующим образом: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при существительных мужского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реднего рода –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каменных дома, три широких окна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при существительных женского рода – в именительном-винительном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просторные комнаты, две школьные тетради;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определение, стоящее перед количественно-именным оборото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м, всегда употребляется в именительном падеже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последние три патрона, тревожные две ночи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Исключением являются прилагательные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целый, полный, добрый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ставятся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целых четыре дня, полных два месяца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определение, находящееся после количественно-именного оборота, обычно ставится в форме именительного падежа (если сам оборот употреблен в начальной форме):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четыре стула, купленные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купленных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!)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для офиса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895" w:rsidRDefault="001B4E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 Нормы управления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русском языке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управление осуществляется преимущественно глаголами и отглагольными существительными.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2.1. Управление при однокоренных словах.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однокоренных словах, относящихся к разным частям речи, может употребляться одна и та же зависимая форма: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дружить с девочкой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 дружба с девочкой – дружен с девочкой.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гораздо чаще однокоренные слова требуют разных падежей: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благодарить друга – благодарен другу, вера в победу – уверенность в победе</w:t>
      </w:r>
      <w:r>
        <w:rPr>
          <w:rFonts w:ascii="Times New Roman" w:eastAsia="Times New Roman" w:hAnsi="Times New Roman" w:cs="Times New Roman"/>
          <w:sz w:val="24"/>
          <w:szCs w:val="24"/>
        </w:rPr>
        <w:t>. Именно это нередко приводит к ошибочному использованию одной зависимой конст</w:t>
      </w:r>
      <w:r>
        <w:rPr>
          <w:rFonts w:ascii="Times New Roman" w:eastAsia="Times New Roman" w:hAnsi="Times New Roman" w:cs="Times New Roman"/>
          <w:sz w:val="24"/>
          <w:szCs w:val="24"/>
        </w:rPr>
        <w:t>рукции вместо другой.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 Управление при словах-синонимах.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русском языке преобладают синонимические ряды, в которых каждое слово управляет одним и тем же падежом: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– созидать – творить – строить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(что?). Но имеются и такие синонимические ряды,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которых слова требуют при себе разных зависимых форм: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преклоняться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(перед кем-чем?)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(кому-чему?)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молиться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 кого-что?). Наличие смысловой близости иногда приводит к ошибочной подмене одних падежных конструкций другими: 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тзыв на диссерта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диссертации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убедиться о том…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решить об этом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2.3. Управление при однородных членах. </w:t>
      </w:r>
      <w:r>
        <w:rPr>
          <w:rFonts w:ascii="Times New Roman" w:eastAsia="Times New Roman" w:hAnsi="Times New Roman" w:cs="Times New Roman"/>
          <w:sz w:val="24"/>
          <w:szCs w:val="24"/>
        </w:rPr>
        <w:t>Однородные члены предложения могут иметь при себе одно и то же зависимое слово, выраженное той же самой падежной формо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Студент прочитал и законспектировал рекомендованную статью.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же однородные члены требуют разных падежей, дополнение употребляется дважды: при первом управляющем слове – в полной лексико-грамматической форме, при втором – в форме соответствующего мес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тоимения,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Аспирант собрал факты и дал им оригинальное толкование.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противном случае наблюдается нарушение норм управления: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руководить и контролировать работу, приветствовать и радоваться победе сборной России по футболу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CE4895" w:rsidRDefault="001B4E3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Употребление дее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причастного оборота</w:t>
      </w:r>
    </w:p>
    <w:p w:rsidR="00CE4895" w:rsidRDefault="001B4E35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Деепричастный оборот считается правильно употребленным в следующих случаях: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если он примыкает к другому глаголу (личной форме, инфинитиву или причастию), вместе с ним обозначая действие, которое совершается субъектом, названным в под</w:t>
      </w:r>
      <w:r>
        <w:rPr>
          <w:rFonts w:ascii="Times New Roman" w:eastAsia="Times New Roman" w:hAnsi="Times New Roman" w:cs="Times New Roman"/>
          <w:sz w:val="24"/>
          <w:szCs w:val="24"/>
        </w:rPr>
        <w:t>лежащем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Выйдя к лесной опушке, разведчики увидели шоссе;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 безличном предложении, содержащем инфинитив, который обозначает действие неназванного объекта: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Лишь практикуясь ежедневно, можно овладеть иностранным языком;</w:t>
      </w:r>
    </w:p>
    <w:p w:rsidR="00CE4895" w:rsidRDefault="001B4E35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если он относится к причастию, выступающему в функции определения: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Она не ответила ему, задумчиво следя за игрой волн, взбегавших на берег, колыхая тяжелый баркас.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Ошибки в использовании деепричастного оборота чаще всего связаны с нарушением данных 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Совершив кражу, он тотчас был схвачен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(логические субъекты не совпадают, т.к. действия производятся разными лицами);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Выйдя на улицу, ему стало холоодно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(нет основного действия, к которому могло бы примыкать второстепенное; кроме того, к слова</w:t>
      </w:r>
      <w:r>
        <w:rPr>
          <w:rFonts w:ascii="Times New Roman" w:eastAsia="Times New Roman" w:hAnsi="Times New Roman" w:cs="Times New Roman"/>
          <w:sz w:val="24"/>
          <w:szCs w:val="24"/>
        </w:rPr>
        <w:t>м категории состояния деепричастный оборот относиться не может).</w:t>
      </w:r>
    </w:p>
    <w:p w:rsidR="00CE4895" w:rsidRDefault="001B4E35">
      <w:pPr>
        <w:ind w:left="540"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24-26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пунктуации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применять на письме правила </w:t>
      </w:r>
      <w:r>
        <w:rPr>
          <w:rFonts w:ascii="Times New Roman" w:eastAsia="Times New Roman" w:hAnsi="Times New Roman"/>
          <w:sz w:val="24"/>
          <w:szCs w:val="24"/>
        </w:rPr>
        <w:t>пунктуации;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пунктуации;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пунктуационные правила.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Перечислите основные принципы русой пунктуации.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Перечислите знаки препинания, которые используются в русском языке.</w:t>
      </w:r>
    </w:p>
    <w:p w:rsidR="00CE4895" w:rsidRDefault="001B4E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Каковы основные функции зна</w:t>
      </w:r>
      <w:r>
        <w:rPr>
          <w:rFonts w:ascii="Times New Roman" w:eastAsia="Times New Roman" w:hAnsi="Times New Roman"/>
          <w:sz w:val="24"/>
          <w:szCs w:val="24"/>
        </w:rPr>
        <w:t>ков препинания?</w:t>
      </w:r>
    </w:p>
    <w:p w:rsidR="00CE4895" w:rsidRPr="001B4E35" w:rsidRDefault="001B4E35" w:rsidP="001B4E3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II. Тренировочные упражнения</w:t>
      </w:r>
    </w:p>
    <w:p w:rsidR="00CE4895" w:rsidRDefault="00CE4895">
      <w:pPr>
        <w:rPr>
          <w:rFonts w:ascii="Times New Roman" w:eastAsia="Times New Roman" w:hAnsi="Times New Roman"/>
          <w:sz w:val="24"/>
          <w:szCs w:val="24"/>
        </w:rPr>
      </w:pPr>
    </w:p>
    <w:p w:rsidR="00CE4895" w:rsidRDefault="001B4E35">
      <w:pPr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>. ЛИТЕРАТУРА</w:t>
      </w:r>
    </w:p>
    <w:p w:rsidR="00CE4895" w:rsidRDefault="00CE4895">
      <w:pPr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E4895" w:rsidRDefault="001B4E35">
      <w:pPr>
        <w:ind w:right="278" w:firstLine="70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Основная литература:</w:t>
      </w:r>
    </w:p>
    <w:p w:rsidR="00CE4895" w:rsidRDefault="001B4E35">
      <w:pPr>
        <w:ind w:right="278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>Русский язык, в 2-х частях10-11 класс (базовый уровень), Власенкова А.И., Рыбченкова Л.М., «Просвещение», 20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>.(Юрайт)</w:t>
      </w:r>
    </w:p>
    <w:p w:rsidR="00CE4895" w:rsidRDefault="00CE4895">
      <w:pPr>
        <w:ind w:right="278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CE4895" w:rsidRDefault="001B4E35" w:rsidP="00CE4895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Дополнительная литература: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Антонова Е.С.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Русский язык: учебник для учреждений нач. и сред. проф. образования. /Е.С. Антонова, Т.М. Воителева. - 4-е изд., стер. – М.: Издательский центр «Академия», 201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4</w:t>
      </w:r>
    </w:p>
    <w:p w:rsidR="00CE4895" w:rsidRPr="001B4E35" w:rsidRDefault="001B4E35" w:rsidP="001B4E35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Воителева Т.М. Русский язык: сборник упражнений: учеб. пособие для нач. и сред. проф.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образования. / Т.М. Воителева. - 3-е изд., стер. – М.: Издательский центр «Академия», 201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4</w:t>
      </w:r>
    </w:p>
    <w:p w:rsidR="00CE4895" w:rsidRDefault="001B4E35" w:rsidP="00CE4895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Нормативные акты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:rsidR="00CE4895" w:rsidRDefault="001B4E35" w:rsidP="001B4E35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>Гражданский кодекс Российской Федерации: часть 3 // Собр. законодательства Рос. Федерации. – 2001. – № 49. – Ст. 4552.</w:t>
      </w:r>
    </w:p>
    <w:p w:rsidR="00CE4895" w:rsidRDefault="001B4E35" w:rsidP="00CE4895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Справочные издания:</w:t>
      </w:r>
    </w:p>
    <w:p w:rsidR="00CE4895" w:rsidRDefault="001B4E35" w:rsidP="00CE4895">
      <w:pPr>
        <w:ind w:right="278" w:firstLineChars="200" w:firstLine="48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Орфоэпический словарь русского языка</w:t>
      </w:r>
    </w:p>
    <w:p w:rsidR="00CE4895" w:rsidRPr="001B4E35" w:rsidRDefault="001B4E35" w:rsidP="001B4E35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Практический справочник по синонимам русского языка (ред. Александровой З.Е.)</w:t>
      </w:r>
    </w:p>
    <w:p w:rsidR="00CE4895" w:rsidRDefault="001B4E35" w:rsidP="00CE4895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Интернет-источники: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Электронная библиотечная система Юрайт: </w:t>
      </w:r>
      <w:r>
        <w:rPr>
          <w:rFonts w:ascii="Times New Roman" w:eastAsia="Times New Roman" w:hAnsi="Times New Roman"/>
          <w:sz w:val="24"/>
          <w:szCs w:val="24"/>
        </w:rPr>
        <w:t>https://urait.ru/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Национальный корпус русского языка — информаци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онно-справочная система, основанная на собрании русских текстов в электронной форме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www.ruscorpora. ru 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3. Э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нциклопедия «Языкознание»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www.russkiyjazik.ru 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Этимология и история русского языка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www.etymolog.ruslang.ru 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5. Э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лектронная версия газеты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«Русский язык»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Сайт для учителей «Я иду на урок русского языка»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www.rus.1september.ru </w:t>
      </w:r>
    </w:p>
    <w:p w:rsidR="00CE4895" w:rsidRDefault="001B4E35" w:rsidP="00CE4895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6.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Учительский портал. Уроки, презентации, контрольные работы, тесты,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компьютерные программы, методические разработки по русскому языку и литературе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www.uchportal.r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u</w:t>
      </w:r>
    </w:p>
    <w:p w:rsidR="00CE4895" w:rsidRPr="001B4E35" w:rsidRDefault="001B4E35" w:rsidP="001B4E35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7.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Образовательный портал «Учеба»: «Уроки»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www.Ucheba.com </w:t>
      </w:r>
    </w:p>
    <w:sectPr w:rsidR="00CE4895" w:rsidRPr="001B4E35" w:rsidSect="00CE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23464"/>
    <w:multiLevelType w:val="multilevel"/>
    <w:tmpl w:val="465A6A50"/>
    <w:lvl w:ilvl="0">
      <w:start w:val="1"/>
      <w:numFmt w:val="decimal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4"/>
        </w:tabs>
        <w:ind w:left="1604" w:hanging="60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F5334AE"/>
    <w:multiLevelType w:val="hybridMultilevel"/>
    <w:tmpl w:val="7F6CB6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1D6E"/>
    <w:multiLevelType w:val="hybridMultilevel"/>
    <w:tmpl w:val="9C1C8C46"/>
    <w:lvl w:ilvl="0" w:tplc="C27455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F7C4483"/>
    <w:multiLevelType w:val="hybridMultilevel"/>
    <w:tmpl w:val="8D36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stylePaneFormatFilter w:val="4024"/>
  <w:defaultTabStop w:val="708"/>
  <w:characterSpacingControl w:val="doNotCompress"/>
  <w:compat/>
  <w:rsids>
    <w:rsidRoot w:val="00CE4895"/>
    <w:rsid w:val="001B4E35"/>
    <w:rsid w:val="00CE4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  <w:rsid w:val="00CE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"/>
    <w:rsid w:val="00CE4895"/>
    <w:rPr>
      <w:rFonts w:eastAsia="Times New Roman" w:cs="Calibri"/>
      <w:lang w:eastAsia="ru-RU"/>
    </w:rPr>
  </w:style>
  <w:style w:type="paragraph" w:customStyle="1" w:styleId="ConsPlusNormal">
    <w:name w:val="ConsPlusNormal"/>
    <w:next w:val="a"/>
    <w:rsid w:val="00CE4895"/>
    <w:pPr>
      <w:widowControl w:val="0"/>
      <w:autoSpaceDE w:val="0"/>
      <w:autoSpaceDN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rsid w:val="00CE4895"/>
  </w:style>
  <w:style w:type="paragraph" w:styleId="a3">
    <w:name w:val="Normal (Web)"/>
    <w:basedOn w:val="a"/>
    <w:next w:val="a"/>
    <w:uiPriority w:val="99"/>
    <w:unhideWhenUsed/>
    <w:rsid w:val="00CE48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next w:val="a"/>
    <w:rsid w:val="00CE48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CE4895"/>
  </w:style>
  <w:style w:type="paragraph" w:customStyle="1" w:styleId="c5">
    <w:name w:val="c5"/>
    <w:basedOn w:val="a"/>
    <w:next w:val="a"/>
    <w:rsid w:val="00CE48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rsid w:val="00CE4895"/>
  </w:style>
  <w:style w:type="character" w:customStyle="1" w:styleId="c0">
    <w:name w:val="c0"/>
    <w:rsid w:val="00CE4895"/>
  </w:style>
  <w:style w:type="paragraph" w:styleId="a4">
    <w:name w:val="List Paragraph"/>
    <w:basedOn w:val="a"/>
    <w:next w:val="a"/>
    <w:uiPriority w:val="34"/>
    <w:qFormat/>
    <w:rsid w:val="00CE4895"/>
    <w:pPr>
      <w:ind w:left="720"/>
      <w:contextualSpacing/>
    </w:pPr>
  </w:style>
  <w:style w:type="paragraph" w:styleId="a5">
    <w:name w:val="No Spacing"/>
    <w:next w:val="a"/>
    <w:qFormat/>
    <w:rsid w:val="00CE4895"/>
    <w:rPr>
      <w:rFonts w:ascii="Calibri" w:hAnsi="Calibri"/>
      <w:lang w:eastAsia="ru-RU"/>
    </w:rPr>
  </w:style>
  <w:style w:type="character" w:customStyle="1" w:styleId="c3">
    <w:name w:val="c3"/>
    <w:basedOn w:val="a0"/>
    <w:rsid w:val="00CE4895"/>
  </w:style>
  <w:style w:type="paragraph" w:styleId="2">
    <w:name w:val="Body Text Indent 2"/>
    <w:basedOn w:val="a"/>
    <w:unhideWhenUsed/>
    <w:rsid w:val="00CE4895"/>
    <w:pPr>
      <w:spacing w:after="120" w:line="480" w:lineRule="auto"/>
      <w:ind w:left="283"/>
    </w:pPr>
  </w:style>
  <w:style w:type="paragraph" w:styleId="a6">
    <w:name w:val="Body Text Indent"/>
    <w:basedOn w:val="a"/>
    <w:unhideWhenUsed/>
    <w:rsid w:val="00CE4895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unhideWhenUsed/>
    <w:rsid w:val="00CE4895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11518</Words>
  <Characters>65659</Characters>
  <Application>Microsoft Office Word</Application>
  <DocSecurity>0</DocSecurity>
  <Lines>547</Lines>
  <Paragraphs>154</Paragraphs>
  <ScaleCrop>false</ScaleCrop>
  <Manager/>
  <Company/>
  <LinksUpToDate>false</LinksUpToDate>
  <CharactersWithSpaces>77023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2023-09-08T10:44:00Z</dcterms:created>
  <dcterms:modified xsi:type="dcterms:W3CDTF">2023-09-30T04:47:00Z</dcterms:modified>
  <cp:version>1100.0100.01</cp:version>
</cp:coreProperties>
</file>